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850D" w14:textId="749FDD34" w:rsidR="4130BF82" w:rsidRDefault="4130BF82" w:rsidP="4130BF82">
      <w:pPr>
        <w:rPr>
          <w:noProof/>
        </w:rPr>
      </w:pPr>
    </w:p>
    <w:p w14:paraId="11CD5768" w14:textId="77777777" w:rsidR="00E51F24" w:rsidRDefault="00E51F24" w:rsidP="4130BF82">
      <w:pPr>
        <w:rPr>
          <w:noProof/>
        </w:rPr>
      </w:pPr>
    </w:p>
    <w:p w14:paraId="4BECD344" w14:textId="1D697C8E" w:rsidR="00003632" w:rsidRPr="00003632" w:rsidRDefault="00003632" w:rsidP="34C78D57">
      <w:r w:rsidRPr="34C78D57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FBB5DC4" wp14:editId="788DC400">
            <wp:extent cx="1333500" cy="746760"/>
            <wp:effectExtent l="0" t="0" r="0" b="0"/>
            <wp:docPr id="1925711205" name="Picture 1" descr="A logo with text and a link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7E1D7D3-59A7-4768-BD6F-3947EB2AF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4C78D57">
        <w:rPr>
          <w:noProof/>
        </w:rPr>
        <w:t xml:space="preserve">                                                </w:t>
      </w:r>
      <w:r w:rsidRPr="34C78D57">
        <w:rPr>
          <w:b/>
          <w:bCs/>
          <w:sz w:val="28"/>
          <w:szCs w:val="28"/>
          <w:u w:val="single"/>
        </w:rPr>
        <w:t>Writing Curriculum Progression Plan</w:t>
      </w:r>
      <w:r w:rsidR="34C78D57">
        <w:rPr>
          <w:noProof/>
        </w:rPr>
        <w:drawing>
          <wp:anchor distT="0" distB="0" distL="114300" distR="114300" simplePos="0" relativeHeight="251658240" behindDoc="0" locked="0" layoutInCell="1" allowOverlap="1" wp14:anchorId="054DB811" wp14:editId="1639753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61548" cy="895945"/>
            <wp:effectExtent l="0" t="0" r="0" b="0"/>
            <wp:wrapSquare wrapText="bothSides"/>
            <wp:docPr id="384235530" name="Picture 384235530">
              <a:extLst xmlns:a="http://schemas.openxmlformats.org/drawingml/2006/main">
                <a:ext uri="{FF2B5EF4-FFF2-40B4-BE49-F238E27FC236}">
                  <a16:creationId xmlns:a16="http://schemas.microsoft.com/office/drawing/2014/main" id="{447F2012-4E4B-4C84-B08D-D1BCFEA850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48" cy="89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19DF2" w14:textId="77777777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 xml:space="preserve">We believe that all children have the right to become unique and ambitious writers. We provide all our children with a secure foundation of writing for a purpose, to empower them to become writers who are equipped to use their skills confidently and creatively in opportunities presented to them now and in the future. </w:t>
      </w:r>
    </w:p>
    <w:p w14:paraId="5A450748" w14:textId="1D1DEDB9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  <w:r w:rsidRPr="34C78D57">
        <w:rPr>
          <w:rFonts w:ascii="Arial" w:eastAsia="Comic Sans MS" w:hAnsi="Arial" w:cs="Arial"/>
          <w:color w:val="000000" w:themeColor="text1"/>
        </w:rPr>
        <w:t xml:space="preserve">Our intentions are that writers </w:t>
      </w:r>
      <w:r w:rsidR="7D07C829" w:rsidRPr="34C78D57">
        <w:rPr>
          <w:rFonts w:ascii="Arial" w:eastAsia="Comic Sans MS" w:hAnsi="Arial" w:cs="Arial"/>
          <w:color w:val="000000" w:themeColor="text1"/>
        </w:rPr>
        <w:t xml:space="preserve">at </w:t>
      </w:r>
      <w:proofErr w:type="spellStart"/>
      <w:r w:rsidR="7D07C829" w:rsidRPr="34C78D57">
        <w:rPr>
          <w:rFonts w:ascii="Arial" w:eastAsia="Comic Sans MS" w:hAnsi="Arial" w:cs="Arial"/>
          <w:color w:val="000000" w:themeColor="text1"/>
        </w:rPr>
        <w:t>Littleham</w:t>
      </w:r>
      <w:proofErr w:type="spellEnd"/>
      <w:r w:rsidRPr="34C78D57">
        <w:rPr>
          <w:rFonts w:ascii="Arial" w:eastAsia="Comic Sans MS" w:hAnsi="Arial" w:cs="Arial"/>
          <w:color w:val="000000" w:themeColor="text1"/>
        </w:rPr>
        <w:t xml:space="preserve"> will:</w:t>
      </w:r>
    </w:p>
    <w:p w14:paraId="2535421B" w14:textId="77777777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</w:p>
    <w:p w14:paraId="0735BD56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Become motivated, resilient, and resourceful writers.</w:t>
      </w:r>
    </w:p>
    <w:p w14:paraId="33AD3035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Develop a strong thread of individual creativity in their writing.</w:t>
      </w:r>
    </w:p>
    <w:p w14:paraId="161F424A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Understand writing for a purpose and audience.</w:t>
      </w:r>
    </w:p>
    <w:p w14:paraId="483ECCFA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Have a secure skill set in spelling, punctuation, and grammar.</w:t>
      </w:r>
    </w:p>
    <w:p w14:paraId="2C4A6039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Engage in a wide range of experiences that initiate discussion, allowing children to develop their own ideas and opinions in their writing.</w:t>
      </w:r>
    </w:p>
    <w:p w14:paraId="3C5A3689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Have opportunities to explore and use a rich and varied bank of vocabulary.</w:t>
      </w:r>
    </w:p>
    <w:p w14:paraId="6BEAF8B6" w14:textId="77777777" w:rsidR="00003632" w:rsidRPr="00003632" w:rsidRDefault="00003632" w:rsidP="00003632">
      <w:pPr>
        <w:pStyle w:val="ListParagraph"/>
        <w:numPr>
          <w:ilvl w:val="0"/>
          <w:numId w:val="3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Use a cursive script designed to promote fluent and neat writing.</w:t>
      </w:r>
    </w:p>
    <w:p w14:paraId="0FDC1C3A" w14:textId="77777777" w:rsidR="00003632" w:rsidRDefault="00003632"/>
    <w:p w14:paraId="0D82B963" w14:textId="77777777" w:rsidR="00003632" w:rsidRDefault="00003632"/>
    <w:p w14:paraId="33221EE4" w14:textId="77777777" w:rsidR="00003632" w:rsidRDefault="00003632"/>
    <w:p w14:paraId="2D387A01" w14:textId="77777777" w:rsidR="00003632" w:rsidRDefault="00003632"/>
    <w:p w14:paraId="114C5F36" w14:textId="77777777" w:rsidR="00003632" w:rsidRDefault="00003632"/>
    <w:p w14:paraId="60133DCD" w14:textId="77777777" w:rsidR="00003632" w:rsidRDefault="00003632"/>
    <w:p w14:paraId="7937F77F" w14:textId="12D8C570" w:rsidR="15495709" w:rsidRDefault="15495709" w:rsidP="15495709"/>
    <w:tbl>
      <w:tblPr>
        <w:tblStyle w:val="TableGrid"/>
        <w:tblpPr w:leftFromText="180" w:rightFromText="180" w:vertAnchor="text" w:horzAnchor="page" w:tblpX="1" w:tblpY="-719"/>
        <w:tblW w:w="31567" w:type="dxa"/>
        <w:tblLayout w:type="fixed"/>
        <w:tblLook w:val="04A0" w:firstRow="1" w:lastRow="0" w:firstColumn="1" w:lastColumn="0" w:noHBand="0" w:noVBand="1"/>
      </w:tblPr>
      <w:tblGrid>
        <w:gridCol w:w="1129"/>
        <w:gridCol w:w="12"/>
        <w:gridCol w:w="1122"/>
        <w:gridCol w:w="709"/>
        <w:gridCol w:w="1418"/>
        <w:gridCol w:w="1417"/>
        <w:gridCol w:w="1418"/>
        <w:gridCol w:w="1275"/>
        <w:gridCol w:w="1843"/>
        <w:gridCol w:w="1559"/>
        <w:gridCol w:w="1560"/>
        <w:gridCol w:w="1275"/>
        <w:gridCol w:w="1652"/>
        <w:gridCol w:w="499"/>
        <w:gridCol w:w="1631"/>
        <w:gridCol w:w="1631"/>
        <w:gridCol w:w="1631"/>
        <w:gridCol w:w="1631"/>
        <w:gridCol w:w="1631"/>
        <w:gridCol w:w="1631"/>
        <w:gridCol w:w="1631"/>
        <w:gridCol w:w="1631"/>
        <w:gridCol w:w="1631"/>
      </w:tblGrid>
      <w:tr w:rsidR="00346419" w:rsidRPr="00FF3B03" w14:paraId="08B632D1" w14:textId="77777777" w:rsidTr="00346419">
        <w:tc>
          <w:tcPr>
            <w:tcW w:w="1141" w:type="dxa"/>
            <w:gridSpan w:val="2"/>
            <w:shd w:val="clear" w:color="auto" w:fill="7030A0"/>
          </w:tcPr>
          <w:p w14:paraId="01709D23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8" w:type="dxa"/>
            <w:gridSpan w:val="11"/>
            <w:shd w:val="clear" w:color="auto" w:fill="7030A0"/>
          </w:tcPr>
          <w:p w14:paraId="5848F1C0" w14:textId="1A8071C6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Writing Progression Curriculum Plan</w:t>
            </w:r>
            <w:r w:rsidR="006933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Ash</w:t>
            </w:r>
          </w:p>
        </w:tc>
        <w:tc>
          <w:tcPr>
            <w:tcW w:w="499" w:type="dxa"/>
            <w:shd w:val="clear" w:color="auto" w:fill="7030A0"/>
          </w:tcPr>
          <w:p w14:paraId="016F28C6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207BE097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4B63BE39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4C856CFB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35B2BA4B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24A1924F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6576A9FA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1463CE63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53F17B63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7217737B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6419" w:rsidRPr="00FF3B03" w14:paraId="19C59759" w14:textId="77777777" w:rsidTr="00045154">
        <w:tc>
          <w:tcPr>
            <w:tcW w:w="1129" w:type="dxa"/>
            <w:shd w:val="clear" w:color="auto" w:fill="7030A0"/>
          </w:tcPr>
          <w:p w14:paraId="50C83C97" w14:textId="77777777" w:rsidR="00346419" w:rsidRPr="00FF3B03" w:rsidRDefault="00346419" w:rsidP="00346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54957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A </w:t>
            </w:r>
          </w:p>
        </w:tc>
        <w:tc>
          <w:tcPr>
            <w:tcW w:w="1843" w:type="dxa"/>
            <w:gridSpan w:val="3"/>
            <w:shd w:val="clear" w:color="auto" w:fill="7030A0"/>
          </w:tcPr>
          <w:p w14:paraId="2CC93D54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835" w:type="dxa"/>
            <w:gridSpan w:val="2"/>
            <w:shd w:val="clear" w:color="auto" w:fill="7030A0"/>
          </w:tcPr>
          <w:p w14:paraId="3F429C81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693" w:type="dxa"/>
            <w:gridSpan w:val="2"/>
            <w:shd w:val="clear" w:color="auto" w:fill="7030A0"/>
          </w:tcPr>
          <w:p w14:paraId="797AC44C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843" w:type="dxa"/>
            <w:shd w:val="clear" w:color="auto" w:fill="7030A0"/>
          </w:tcPr>
          <w:p w14:paraId="75C983BA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119" w:type="dxa"/>
            <w:gridSpan w:val="2"/>
            <w:shd w:val="clear" w:color="auto" w:fill="7030A0"/>
          </w:tcPr>
          <w:p w14:paraId="4ECF7AF8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927" w:type="dxa"/>
            <w:gridSpan w:val="2"/>
            <w:shd w:val="clear" w:color="auto" w:fill="7030A0"/>
          </w:tcPr>
          <w:p w14:paraId="08AD5470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499" w:type="dxa"/>
            <w:shd w:val="clear" w:color="auto" w:fill="7030A0"/>
          </w:tcPr>
          <w:p w14:paraId="7C8D0614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492F32B6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32B95D4A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0C3CAC50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0EAB3708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596AE9B3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75944FEA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55CAC6AF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5F34F905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7030A0"/>
          </w:tcPr>
          <w:p w14:paraId="0E421FAB" w14:textId="77777777" w:rsidR="00346419" w:rsidRPr="00FF3B03" w:rsidRDefault="0034641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5DE9" w:rsidRPr="00FF3B03" w14:paraId="2FB83201" w14:textId="77777777" w:rsidTr="00073A63">
        <w:tc>
          <w:tcPr>
            <w:tcW w:w="1129" w:type="dxa"/>
            <w:shd w:val="clear" w:color="auto" w:fill="7030A0"/>
          </w:tcPr>
          <w:p w14:paraId="4C4BFBF6" w14:textId="77777777" w:rsidR="00B95DE9" w:rsidRPr="00FF3B03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Progression of Core Texts</w:t>
            </w:r>
          </w:p>
        </w:tc>
        <w:tc>
          <w:tcPr>
            <w:tcW w:w="1843" w:type="dxa"/>
            <w:gridSpan w:val="3"/>
          </w:tcPr>
          <w:p w14:paraId="3C35604D" w14:textId="77777777" w:rsidR="00B95DE9" w:rsidRPr="00A66F70" w:rsidRDefault="00B95DE9" w:rsidP="0034641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8EB4A50" w14:textId="77777777" w:rsidR="00B95DE9" w:rsidRDefault="00B95DE9" w:rsidP="0034641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Recap of KS1 skills</w:t>
            </w:r>
          </w:p>
          <w:p w14:paraId="52800340" w14:textId="77777777" w:rsidR="00B95DE9" w:rsidRDefault="00B95DE9" w:rsidP="0034641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2CBB8030" w14:textId="058ECDF6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Lord of the Forest</w:t>
            </w:r>
          </w:p>
        </w:tc>
        <w:tc>
          <w:tcPr>
            <w:tcW w:w="1418" w:type="dxa"/>
          </w:tcPr>
          <w:p w14:paraId="30318CA0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CB222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Ask Dr K Fisher</w:t>
            </w:r>
          </w:p>
          <w:p w14:paraId="4E7AC4A7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70FB6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2992E" w14:textId="77777777" w:rsidR="00B95DE9" w:rsidRPr="00A66F70" w:rsidRDefault="00B95DE9" w:rsidP="00346419">
            <w:pPr>
              <w:spacing w:line="27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Mimi and the Mountain Dragon</w:t>
            </w:r>
          </w:p>
        </w:tc>
        <w:tc>
          <w:tcPr>
            <w:tcW w:w="1418" w:type="dxa"/>
          </w:tcPr>
          <w:p w14:paraId="143B27F2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8252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68336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Until I met Dudley</w:t>
            </w:r>
          </w:p>
        </w:tc>
        <w:tc>
          <w:tcPr>
            <w:tcW w:w="1275" w:type="dxa"/>
          </w:tcPr>
          <w:p w14:paraId="0E54AF59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79F0E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 xml:space="preserve">Jack and the </w:t>
            </w:r>
            <w:proofErr w:type="spellStart"/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Dreamsack</w:t>
            </w:r>
            <w:proofErr w:type="spellEnd"/>
          </w:p>
        </w:tc>
        <w:tc>
          <w:tcPr>
            <w:tcW w:w="1843" w:type="dxa"/>
          </w:tcPr>
          <w:p w14:paraId="7B8D2E5E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8C7D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The Great Fire of London</w:t>
            </w:r>
          </w:p>
          <w:p w14:paraId="41430D18" w14:textId="694FE822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5A2F14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F88B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7C404" w14:textId="77777777" w:rsidR="00B95DE9" w:rsidRPr="00A66F70" w:rsidRDefault="00B95DE9" w:rsidP="0034641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66F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Blue John</w:t>
            </w:r>
          </w:p>
        </w:tc>
        <w:tc>
          <w:tcPr>
            <w:tcW w:w="1560" w:type="dxa"/>
          </w:tcPr>
          <w:p w14:paraId="53D786EC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FF1C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B94FF" w14:textId="77777777" w:rsidR="00B95DE9" w:rsidRPr="00A66F70" w:rsidRDefault="00B95DE9" w:rsidP="0034641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Grow your own Lettuce</w:t>
            </w:r>
          </w:p>
        </w:tc>
        <w:tc>
          <w:tcPr>
            <w:tcW w:w="1275" w:type="dxa"/>
          </w:tcPr>
          <w:p w14:paraId="4A1FC078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7A086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 xml:space="preserve">Oliver and the </w:t>
            </w:r>
            <w:proofErr w:type="spellStart"/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Seawigs</w:t>
            </w:r>
            <w:proofErr w:type="spellEnd"/>
          </w:p>
        </w:tc>
        <w:tc>
          <w:tcPr>
            <w:tcW w:w="1652" w:type="dxa"/>
          </w:tcPr>
          <w:p w14:paraId="6E4601D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20BD9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Poetry Pie</w:t>
            </w:r>
          </w:p>
        </w:tc>
        <w:tc>
          <w:tcPr>
            <w:tcW w:w="499" w:type="dxa"/>
          </w:tcPr>
          <w:p w14:paraId="454D3CDA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F2459CD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095E8CF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2113726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97D80A7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EBD43F5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DE4FE2C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4F7B499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DD850E3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EA3DF3E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E9" w:rsidRPr="00FF3B03" w14:paraId="72D05D2D" w14:textId="77777777" w:rsidTr="00073A63">
        <w:tc>
          <w:tcPr>
            <w:tcW w:w="1129" w:type="dxa"/>
            <w:shd w:val="clear" w:color="auto" w:fill="7030A0"/>
          </w:tcPr>
          <w:p w14:paraId="48631A18" w14:textId="77777777" w:rsidR="00B95DE9" w:rsidRPr="00FF3B03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Text Genre</w:t>
            </w:r>
          </w:p>
        </w:tc>
        <w:tc>
          <w:tcPr>
            <w:tcW w:w="1843" w:type="dxa"/>
            <w:gridSpan w:val="3"/>
          </w:tcPr>
          <w:p w14:paraId="2B23179F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DEAED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</w:p>
          <w:p w14:paraId="499E0643" w14:textId="5AFCEC8F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3061D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Non Fiction</w:t>
            </w:r>
          </w:p>
        </w:tc>
        <w:tc>
          <w:tcPr>
            <w:tcW w:w="1417" w:type="dxa"/>
          </w:tcPr>
          <w:p w14:paraId="47EE7534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33099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</w:p>
        </w:tc>
        <w:tc>
          <w:tcPr>
            <w:tcW w:w="1418" w:type="dxa"/>
          </w:tcPr>
          <w:p w14:paraId="553C15D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35D7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Non Fiction</w:t>
            </w:r>
          </w:p>
        </w:tc>
        <w:tc>
          <w:tcPr>
            <w:tcW w:w="1275" w:type="dxa"/>
          </w:tcPr>
          <w:p w14:paraId="31617DA8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E55F3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</w:p>
        </w:tc>
        <w:tc>
          <w:tcPr>
            <w:tcW w:w="1843" w:type="dxa"/>
          </w:tcPr>
          <w:p w14:paraId="6E6525EC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Non Fiction</w:t>
            </w:r>
          </w:p>
          <w:p w14:paraId="5187E7CB" w14:textId="02F43A1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43CCC" w14:textId="2324B583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D4716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CDCD3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</w:p>
        </w:tc>
        <w:tc>
          <w:tcPr>
            <w:tcW w:w="1560" w:type="dxa"/>
          </w:tcPr>
          <w:p w14:paraId="46806F95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744E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Non Fiction</w:t>
            </w:r>
          </w:p>
        </w:tc>
        <w:tc>
          <w:tcPr>
            <w:tcW w:w="1275" w:type="dxa"/>
          </w:tcPr>
          <w:p w14:paraId="2B8BB1A0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0012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</w:p>
        </w:tc>
        <w:tc>
          <w:tcPr>
            <w:tcW w:w="1652" w:type="dxa"/>
          </w:tcPr>
          <w:p w14:paraId="4B518E2D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833CF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Poetry</w:t>
            </w:r>
          </w:p>
        </w:tc>
        <w:tc>
          <w:tcPr>
            <w:tcW w:w="499" w:type="dxa"/>
          </w:tcPr>
          <w:p w14:paraId="25784F69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38B465D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11721BE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F766C8F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D2F916E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4EAD684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0347093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6CFA387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6C129B8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B6A29BF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E9" w:rsidRPr="00FF3B03" w14:paraId="783D7312" w14:textId="77777777" w:rsidTr="00073A63">
        <w:tc>
          <w:tcPr>
            <w:tcW w:w="1129" w:type="dxa"/>
            <w:shd w:val="clear" w:color="auto" w:fill="7030A0"/>
          </w:tcPr>
          <w:p w14:paraId="3E936A8E" w14:textId="77777777" w:rsidR="00B95DE9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Key Outcome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86B8FF2" w14:textId="77777777" w:rsidR="00B95DE9" w:rsidRPr="00E74E36" w:rsidRDefault="00B95DE9" w:rsidP="003464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E36">
              <w:rPr>
                <w:rFonts w:ascii="Arial" w:hAnsi="Arial" w:cs="Arial"/>
                <w:b/>
                <w:bCs/>
                <w:sz w:val="16"/>
                <w:szCs w:val="16"/>
              </w:rPr>
              <w:t>Independent Purposeful Writing intentions</w:t>
            </w:r>
          </w:p>
        </w:tc>
        <w:tc>
          <w:tcPr>
            <w:tcW w:w="1843" w:type="dxa"/>
            <w:gridSpan w:val="3"/>
          </w:tcPr>
          <w:p w14:paraId="29CECAE3" w14:textId="04EDADB0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another story based on the blueprint and pattern of the text.</w:t>
            </w:r>
          </w:p>
        </w:tc>
        <w:tc>
          <w:tcPr>
            <w:tcW w:w="1418" w:type="dxa"/>
          </w:tcPr>
          <w:p w14:paraId="7D4A2002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 letter and a reply to an agony aunt/ uncle</w:t>
            </w:r>
          </w:p>
        </w:tc>
        <w:tc>
          <w:tcPr>
            <w:tcW w:w="1417" w:type="dxa"/>
          </w:tcPr>
          <w:p w14:paraId="1FBAD9C0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 story about a monster who could be responsible for a natural disaster</w:t>
            </w:r>
          </w:p>
        </w:tc>
        <w:tc>
          <w:tcPr>
            <w:tcW w:w="1418" w:type="dxa"/>
          </w:tcPr>
          <w:p w14:paraId="5E405950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 real / imaginary explanation of how an everyday object works</w:t>
            </w:r>
          </w:p>
        </w:tc>
        <w:tc>
          <w:tcPr>
            <w:tcW w:w="1275" w:type="dxa"/>
          </w:tcPr>
          <w:p w14:paraId="65AF459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my own voyage and return story based on Jack and the Dream sack</w:t>
            </w:r>
          </w:p>
        </w:tc>
        <w:tc>
          <w:tcPr>
            <w:tcW w:w="1843" w:type="dxa"/>
          </w:tcPr>
          <w:p w14:paraId="047870BF" w14:textId="1DA0ABC9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write a chronological sequence of reports on an historic event</w:t>
            </w:r>
          </w:p>
        </w:tc>
        <w:tc>
          <w:tcPr>
            <w:tcW w:w="1559" w:type="dxa"/>
          </w:tcPr>
          <w:p w14:paraId="1B8A04AA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 story about how a precious stone was created</w:t>
            </w:r>
          </w:p>
        </w:tc>
        <w:tc>
          <w:tcPr>
            <w:tcW w:w="1560" w:type="dxa"/>
          </w:tcPr>
          <w:p w14:paraId="18E1A6DB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write a double page spread which includes an introduction and a set of instructions</w:t>
            </w:r>
          </w:p>
        </w:tc>
        <w:tc>
          <w:tcPr>
            <w:tcW w:w="1275" w:type="dxa"/>
          </w:tcPr>
          <w:p w14:paraId="23CAE2C5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retell the story from a different character’s point of view</w:t>
            </w:r>
          </w:p>
        </w:tc>
        <w:tc>
          <w:tcPr>
            <w:tcW w:w="1652" w:type="dxa"/>
          </w:tcPr>
          <w:p w14:paraId="396A76C9" w14:textId="77777777" w:rsidR="00B95DE9" w:rsidRPr="00A66F70" w:rsidRDefault="00B95DE9" w:rsidP="00346419">
            <w:pPr>
              <w:jc w:val="center"/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To perform</w:t>
            </w:r>
          </w:p>
          <w:p w14:paraId="445BC0FB" w14:textId="77777777" w:rsidR="00B95DE9" w:rsidRPr="00A66F70" w:rsidRDefault="00B95DE9" w:rsidP="00346419">
            <w:pPr>
              <w:jc w:val="center"/>
              <w:rPr>
                <w:rFonts w:ascii="Times New Roman" w:eastAsia="Century Gothic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eastAsia="Century Gothic" w:hAnsi="Times New Roman" w:cs="Times New Roman"/>
                <w:sz w:val="20"/>
                <w:szCs w:val="20"/>
              </w:rPr>
              <w:t>and write poetry</w:t>
            </w:r>
          </w:p>
          <w:p w14:paraId="0F072D5C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2163E389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01CD2B1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CCB9490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90F1DFE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3FE96A2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8E573E8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59C67D1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C47A348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34FB96E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4897440" w14:textId="77777777" w:rsidR="00B95DE9" w:rsidRPr="00FF3B03" w:rsidRDefault="00B95DE9" w:rsidP="00346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E9" w:rsidRPr="00FF3B03" w14:paraId="18550AD7" w14:textId="77777777" w:rsidTr="00073A63">
        <w:tc>
          <w:tcPr>
            <w:tcW w:w="1129" w:type="dxa"/>
            <w:shd w:val="clear" w:color="auto" w:fill="7030A0"/>
          </w:tcPr>
          <w:p w14:paraId="68745FBD" w14:textId="77777777" w:rsidR="00B95DE9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Year 3</w:t>
            </w:r>
          </w:p>
          <w:p w14:paraId="5389CC92" w14:textId="77777777" w:rsidR="00B95DE9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9E0FE" w14:textId="77777777" w:rsidR="00B95DE9" w:rsidRPr="00A65A16" w:rsidRDefault="00B95DE9" w:rsidP="00346419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5A1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26B955F4" w14:textId="77777777" w:rsidR="00B95DE9" w:rsidRPr="00A65A16" w:rsidRDefault="00B95DE9" w:rsidP="003464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2337C6" w14:textId="77777777" w:rsidR="00B95DE9" w:rsidRPr="00FF3B03" w:rsidRDefault="00B95DE9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A16"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843" w:type="dxa"/>
            <w:gridSpan w:val="3"/>
          </w:tcPr>
          <w:p w14:paraId="6381908A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Present and past tense. (Y2)</w:t>
            </w:r>
          </w:p>
          <w:p w14:paraId="7C92F318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Inverted commas.</w:t>
            </w:r>
          </w:p>
          <w:p w14:paraId="2C84CE50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(Y3)</w:t>
            </w:r>
          </w:p>
          <w:p w14:paraId="7DEBB0CB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Prepositions. (Y3)</w:t>
            </w:r>
          </w:p>
          <w:p w14:paraId="0DAAD5EA" w14:textId="11E22EEA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DD2987" w14:textId="77777777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Wider range of conjunctions, including </w:t>
            </w:r>
            <w:r w:rsidRPr="00A66F7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when, if because, although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(Y3/4)</w:t>
            </w:r>
          </w:p>
          <w:p w14:paraId="2814C1F9" w14:textId="77777777" w:rsidR="00B95DE9" w:rsidRPr="00A66F70" w:rsidRDefault="00B95DE9" w:rsidP="00035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623ADC" w14:textId="77777777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Wider range of conjunctions, although, because, when, if</w:t>
            </w:r>
          </w:p>
          <w:p w14:paraId="3678D5C0" w14:textId="77777777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Conjunctions, adverbs and prepositions to express time and cause. (Y3/4)</w:t>
            </w:r>
          </w:p>
          <w:p w14:paraId="54ACF9B2" w14:textId="77777777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Direct speech (Y3)</w:t>
            </w:r>
          </w:p>
          <w:p w14:paraId="0AF3FE6E" w14:textId="77777777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Apostrophes for contractions (revise Yr2)</w:t>
            </w:r>
          </w:p>
          <w:p w14:paraId="4D74707E" w14:textId="77777777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C63E6" w14:textId="77777777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12508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D65969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Wider range of conjunctions, including </w:t>
            </w:r>
            <w:r w:rsidRPr="00A66F7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when, if, because, although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(Y3/4)</w:t>
            </w:r>
          </w:p>
          <w:p w14:paraId="11E7D8F4" w14:textId="77777777" w:rsidR="00B95DE9" w:rsidRPr="00A66F70" w:rsidRDefault="00B95DE9" w:rsidP="000358F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7AC363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Conjunctions and prepositions (e.g. </w:t>
            </w:r>
            <w:r w:rsidRPr="00A66F7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before, after, during, in, because of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to express time, place and cause (Y3)</w:t>
            </w:r>
          </w:p>
          <w:p w14:paraId="422485D3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Punctuating direct speech (Y3)</w:t>
            </w:r>
          </w:p>
          <w:p w14:paraId="0E2EBBDC" w14:textId="03C23A48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  <w:p w14:paraId="31E98FFC" w14:textId="77777777" w:rsidR="00B95DE9" w:rsidRPr="00A66F70" w:rsidRDefault="00B95DE9" w:rsidP="0034641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57EB3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4E5949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Conjunctions, adverbs (then, next, soon, therefore) and prepositions (before, after, during, in, because of) to express time, place and cause (Y3) · </w:t>
            </w: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 </w:t>
            </w: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Paragraphs, heading, subheadings (Y3)</w:t>
            </w:r>
          </w:p>
          <w:p w14:paraId="539575AE" w14:textId="5C96191D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7D07971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Participate in discussions, presentations, performances, role play/improvisations and debates</w:t>
            </w:r>
          </w:p>
          <w:p w14:paraId="03CFA6BE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Gain, maintain and monitor the interest of the listener(s</w:t>
            </w:r>
          </w:p>
          <w:p w14:paraId="503C6D76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4028AD" w14:textId="77777777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Sentences with different forms: statement, question, exclamation, command (Y2) Subordination (when, if, that, because) and coordination (or, and, but) (Y2) · Wider range of conjunctions, including when, if because, although (Y3) ·  (Y2) · headings and subheadings to aid presentation (Y3</w:t>
            </w:r>
          </w:p>
        </w:tc>
        <w:tc>
          <w:tcPr>
            <w:tcW w:w="1275" w:type="dxa"/>
          </w:tcPr>
          <w:p w14:paraId="6D654265" w14:textId="019BA3A2" w:rsidR="00B95DE9" w:rsidRPr="00A66F70" w:rsidRDefault="00B95DE9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Present perfect form of verbs instead of the simple past tense (Y3) · 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using …prepositions (e.g. before, after, during, in, because of) to express time, place and cause (Y3) Noun phrases expanded by the addition of modifying adjectives, nouns and preposition phrases  (Y4) · Paragraphs (Y3) </w:t>
            </w:r>
          </w:p>
          <w:p w14:paraId="60B11CD1" w14:textId="77777777" w:rsidR="00B95DE9" w:rsidRPr="00A66F70" w:rsidRDefault="00B95DE9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</w:tcPr>
          <w:p w14:paraId="05AB6F25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Maintain attention and participate actively in collaborative conversations, staying on topic Initiating and responding to comments.</w:t>
            </w:r>
          </w:p>
          <w:p w14:paraId="1CD3A387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Use spoken language to develop understanding through speculating, hypothesising, imagining and</w:t>
            </w:r>
          </w:p>
          <w:p w14:paraId="7E3537A6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Exploring ideas</w:t>
            </w:r>
          </w:p>
          <w:p w14:paraId="5AA4D1B1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 xml:space="preserve">Participate in discussions, presentations, performances, role </w:t>
            </w:r>
            <w:r w:rsidRPr="00A66F70">
              <w:rPr>
                <w:color w:val="156082" w:themeColor="accent1"/>
                <w:sz w:val="20"/>
                <w:szCs w:val="20"/>
              </w:rPr>
              <w:lastRenderedPageBreak/>
              <w:t>play/improvisations and debates</w:t>
            </w:r>
          </w:p>
          <w:p w14:paraId="000D4CD8" w14:textId="77777777" w:rsidR="00B95DE9" w:rsidRPr="00A66F70" w:rsidRDefault="00B95DE9" w:rsidP="00346419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Gain, maintain and monitor the interest of the listener(s</w:t>
            </w:r>
          </w:p>
          <w:p w14:paraId="1949B045" w14:textId="77777777" w:rsidR="00B95DE9" w:rsidRPr="00A66F70" w:rsidRDefault="00B95DE9" w:rsidP="00346419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499" w:type="dxa"/>
          </w:tcPr>
          <w:p w14:paraId="3AFC0A94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22EAA25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88C4509">
              <w:rPr>
                <w:rFonts w:ascii="Letter-join Print Plus 1" w:eastAsia="Century Gothic" w:hAnsi="Letter-join Print Plus 1" w:cs="Century Gothic"/>
                <w:sz w:val="20"/>
                <w:szCs w:val="20"/>
              </w:rPr>
              <w:t>To write a real / imaginary explanation of how an everyday object works</w:t>
            </w:r>
          </w:p>
        </w:tc>
        <w:tc>
          <w:tcPr>
            <w:tcW w:w="1631" w:type="dxa"/>
          </w:tcPr>
          <w:p w14:paraId="03424807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0D1EE51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0B04EA1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6C53F9E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8267508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6646549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48E6FE6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7677DE2" w14:textId="77777777" w:rsidR="00B95DE9" w:rsidRPr="009A000D" w:rsidRDefault="00B95DE9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154" w:rsidRPr="00FF3B03" w14:paraId="16208D0F" w14:textId="77777777" w:rsidTr="00073A63">
        <w:tc>
          <w:tcPr>
            <w:tcW w:w="1129" w:type="dxa"/>
            <w:shd w:val="clear" w:color="auto" w:fill="7030A0"/>
          </w:tcPr>
          <w:p w14:paraId="118D9560" w14:textId="77777777" w:rsidR="00045154" w:rsidRDefault="00045154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Year 4</w:t>
            </w:r>
          </w:p>
          <w:p w14:paraId="7FA85159" w14:textId="77777777" w:rsidR="00045154" w:rsidRDefault="00045154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5BC7D" w14:textId="77777777" w:rsidR="00045154" w:rsidRPr="00A65A16" w:rsidRDefault="00045154" w:rsidP="00346419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5A1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495CFCAC" w14:textId="77777777" w:rsidR="00045154" w:rsidRPr="00A65A16" w:rsidRDefault="00045154" w:rsidP="003464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5636AB" w14:textId="77777777" w:rsidR="00045154" w:rsidRPr="00FF3B03" w:rsidRDefault="00045154" w:rsidP="00346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A16"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843" w:type="dxa"/>
            <w:gridSpan w:val="3"/>
          </w:tcPr>
          <w:p w14:paraId="2218B5F5" w14:textId="77777777" w:rsidR="00045154" w:rsidRPr="00A66F70" w:rsidRDefault="00045154" w:rsidP="00022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84A693" w14:textId="77777777" w:rsidR="00045154" w:rsidRPr="00A66F70" w:rsidRDefault="00045154" w:rsidP="000358FD">
            <w:pP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Subordinate clauses </w:t>
            </w:r>
          </w:p>
          <w:p w14:paraId="46F72CB2" w14:textId="77777777" w:rsidR="00045154" w:rsidRPr="00A66F70" w:rsidRDefault="00045154" w:rsidP="000358FD">
            <w:pP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(Y4)</w:t>
            </w:r>
          </w:p>
          <w:p w14:paraId="69849824" w14:textId="77777777" w:rsidR="00045154" w:rsidRPr="00A66F70" w:rsidRDefault="00045154" w:rsidP="000358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Wider range of conjunctions, including </w:t>
            </w:r>
            <w:r w:rsidRPr="00A66F7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when, if because, although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(Y3/4)</w:t>
            </w:r>
          </w:p>
          <w:p w14:paraId="0878E76D" w14:textId="77777777" w:rsidR="00045154" w:rsidRPr="00A66F70" w:rsidRDefault="00045154" w:rsidP="00022445">
            <w:pP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Possessive apostrophe (Y4)</w:t>
            </w:r>
          </w:p>
          <w:p w14:paraId="29092D48" w14:textId="77777777" w:rsidR="00045154" w:rsidRPr="00A66F70" w:rsidRDefault="00045154" w:rsidP="00346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22934" w14:textId="77777777" w:rsidR="00045154" w:rsidRPr="00A66F70" w:rsidRDefault="00045154" w:rsidP="000358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Wider range of conjunctions, although, because, when, if</w:t>
            </w:r>
          </w:p>
          <w:p w14:paraId="11D3773A" w14:textId="77777777" w:rsidR="00045154" w:rsidRPr="00A66F70" w:rsidRDefault="00045154" w:rsidP="000358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Conjunctions, adverbs and prepositions to express time and cause. (Y3/4)</w:t>
            </w:r>
          </w:p>
          <w:p w14:paraId="601ADC40" w14:textId="77777777" w:rsidR="00045154" w:rsidRPr="00A66F70" w:rsidRDefault="00045154" w:rsidP="00022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27F0F8" w14:textId="77777777" w:rsidR="00045154" w:rsidRPr="00A66F70" w:rsidRDefault="00045154" w:rsidP="000358FD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Wider range of conjunctions, including </w:t>
            </w:r>
            <w:r w:rsidRPr="00A66F7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when, if, because, although</w:t>
            </w: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(Y3/4)</w:t>
            </w:r>
          </w:p>
          <w:p w14:paraId="51541104" w14:textId="77777777" w:rsidR="00045154" w:rsidRPr="00A66F70" w:rsidRDefault="00045154" w:rsidP="000358FD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Fronted adverbials (Y4)</w:t>
            </w:r>
          </w:p>
          <w:p w14:paraId="211DA5C4" w14:textId="77777777" w:rsidR="00045154" w:rsidRPr="00A66F70" w:rsidRDefault="00045154" w:rsidP="000358F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Commas after fronted adverbials (Y4</w:t>
            </w:r>
            <w:r w:rsidRPr="00A66F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806CD4" w14:textId="77777777" w:rsidR="00045154" w:rsidRPr="00A66F70" w:rsidRDefault="00045154" w:rsidP="0034641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0031DD" w14:textId="77777777" w:rsidR="00045154" w:rsidRPr="00A66F70" w:rsidRDefault="00045154" w:rsidP="000358FD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Fronted adverbials with comma (Y4)</w:t>
            </w:r>
          </w:p>
          <w:p w14:paraId="39EA7114" w14:textId="77777777" w:rsidR="00045154" w:rsidRPr="00A66F70" w:rsidRDefault="00045154" w:rsidP="000358FD">
            <w:pPr>
              <w:spacing w:before="60" w:after="6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Noun phrases expanded by the addition of modifying adjectives, nouns and preposition phrases (Y4)</w:t>
            </w:r>
          </w:p>
          <w:p w14:paraId="36DBB1DF" w14:textId="77777777" w:rsidR="00045154" w:rsidRPr="00A66F70" w:rsidRDefault="00045154" w:rsidP="0034641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7DB19" w14:textId="16DA941F" w:rsidR="00045154" w:rsidRPr="00A66F70" w:rsidRDefault="00045154" w:rsidP="003464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Fronted adverbials (Y4) Commas after fronted adverbials (Y4)</w:t>
            </w:r>
          </w:p>
        </w:tc>
        <w:tc>
          <w:tcPr>
            <w:tcW w:w="1559" w:type="dxa"/>
          </w:tcPr>
          <w:p w14:paraId="4545B76A" w14:textId="77777777" w:rsidR="00045154" w:rsidRPr="00A66F70" w:rsidRDefault="00045154" w:rsidP="005B4458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Participate in discussions, presentations, performances, role play/improvisations and debates</w:t>
            </w:r>
          </w:p>
          <w:p w14:paraId="1E9A468F" w14:textId="77777777" w:rsidR="00045154" w:rsidRPr="00A66F70" w:rsidRDefault="00045154" w:rsidP="005B4458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Gain, maintain and monitor the interest of the listener(s</w:t>
            </w:r>
          </w:p>
          <w:p w14:paraId="479D072D" w14:textId="77777777" w:rsidR="00045154" w:rsidRPr="00A66F70" w:rsidRDefault="00045154" w:rsidP="00346419">
            <w:pPr>
              <w:pStyle w:val="NormalWeb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B91BC" w14:textId="77777777" w:rsidR="00045154" w:rsidRPr="00A66F70" w:rsidRDefault="00045154" w:rsidP="003464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Wider range of conjunctions, including when, if because, although (Y3</w:t>
            </w:r>
          </w:p>
          <w:p w14:paraId="6E2932EB" w14:textId="09F2A341" w:rsidR="00045154" w:rsidRPr="00A66F70" w:rsidRDefault="00045154" w:rsidP="003464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headings and subheadings to aid presentation (Y3</w:t>
            </w:r>
          </w:p>
        </w:tc>
        <w:tc>
          <w:tcPr>
            <w:tcW w:w="1275" w:type="dxa"/>
          </w:tcPr>
          <w:p w14:paraId="3D935EF4" w14:textId="3203AE8F" w:rsidR="00045154" w:rsidRPr="00A66F70" w:rsidRDefault="00045154" w:rsidP="003464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6F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Noun phrases expanded by the addition of modifying adjectives, nouns and preposition phrases  (Y4)</w:t>
            </w:r>
          </w:p>
        </w:tc>
        <w:tc>
          <w:tcPr>
            <w:tcW w:w="1652" w:type="dxa"/>
          </w:tcPr>
          <w:p w14:paraId="2D13DCB5" w14:textId="77777777" w:rsidR="00045154" w:rsidRPr="00A66F70" w:rsidRDefault="00045154" w:rsidP="00C81047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Maintain attention and participate actively in collaborative conversations, staying on topic Initiating and responding to comments.</w:t>
            </w:r>
          </w:p>
          <w:p w14:paraId="6E06E90A" w14:textId="77777777" w:rsidR="00045154" w:rsidRPr="00A66F70" w:rsidRDefault="00045154" w:rsidP="00C81047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Use spoken language to develop understanding through speculating, hypothesising, imagining and</w:t>
            </w:r>
          </w:p>
          <w:p w14:paraId="1A2703F2" w14:textId="77777777" w:rsidR="00045154" w:rsidRPr="00A66F70" w:rsidRDefault="00045154" w:rsidP="00C81047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Exploring ideas</w:t>
            </w:r>
          </w:p>
          <w:p w14:paraId="0ABD7B33" w14:textId="0CA59398" w:rsidR="00045154" w:rsidRPr="00A66F70" w:rsidRDefault="00045154" w:rsidP="00C81047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>Participate in discussions, presentations, performances, role play/improvisations and debates</w:t>
            </w:r>
          </w:p>
          <w:p w14:paraId="222BFD6A" w14:textId="77777777" w:rsidR="00045154" w:rsidRPr="00A66F70" w:rsidRDefault="00045154" w:rsidP="00C81047">
            <w:pPr>
              <w:pStyle w:val="NormalWeb"/>
              <w:rPr>
                <w:color w:val="156082" w:themeColor="accent1"/>
                <w:sz w:val="20"/>
                <w:szCs w:val="20"/>
              </w:rPr>
            </w:pPr>
            <w:r w:rsidRPr="00A66F70">
              <w:rPr>
                <w:color w:val="156082" w:themeColor="accent1"/>
                <w:sz w:val="20"/>
                <w:szCs w:val="20"/>
              </w:rPr>
              <w:t xml:space="preserve">Gain, maintain and monitor the </w:t>
            </w:r>
            <w:r w:rsidRPr="00A66F70">
              <w:rPr>
                <w:color w:val="156082" w:themeColor="accent1"/>
                <w:sz w:val="20"/>
                <w:szCs w:val="20"/>
              </w:rPr>
              <w:lastRenderedPageBreak/>
              <w:t>interest of the listener(s</w:t>
            </w:r>
          </w:p>
          <w:p w14:paraId="59AE7A99" w14:textId="65CF1030" w:rsidR="00045154" w:rsidRPr="00A66F70" w:rsidRDefault="00045154" w:rsidP="00C81047">
            <w:pPr>
              <w:pStyle w:val="NormalWeb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15A2361F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B030461" w14:textId="77777777" w:rsidR="00045154" w:rsidRPr="488C4509" w:rsidRDefault="00045154" w:rsidP="00346419">
            <w:pPr>
              <w:jc w:val="center"/>
              <w:rPr>
                <w:rFonts w:ascii="Letter-join Print Plus 1" w:eastAsia="Century Gothic" w:hAnsi="Letter-join Print Plus 1" w:cs="Century Gothic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DCBAACC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964185E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007BA31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37EE727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676BF06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48B2CC2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A40F7AE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96A8296" w14:textId="77777777" w:rsidR="00045154" w:rsidRPr="009A000D" w:rsidRDefault="00045154" w:rsidP="00346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154" w:rsidRPr="00FF3B03" w14:paraId="6F6031CA" w14:textId="77777777" w:rsidTr="00073A63">
        <w:tc>
          <w:tcPr>
            <w:tcW w:w="1129" w:type="dxa"/>
            <w:shd w:val="clear" w:color="auto" w:fill="7030A0"/>
          </w:tcPr>
          <w:p w14:paraId="79D046BF" w14:textId="77777777" w:rsidR="00045154" w:rsidRPr="00FF3B03" w:rsidRDefault="00045154" w:rsidP="00E31D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Nonsense Grammar Unit</w:t>
            </w:r>
          </w:p>
        </w:tc>
        <w:tc>
          <w:tcPr>
            <w:tcW w:w="1134" w:type="dxa"/>
            <w:gridSpan w:val="2"/>
          </w:tcPr>
          <w:p w14:paraId="1579C8D7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1b</w:t>
            </w:r>
          </w:p>
          <w:p w14:paraId="7C1AB020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 ordination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subordination.</w:t>
            </w:r>
          </w:p>
          <w:p w14:paraId="46370679" w14:textId="26E3BB88" w:rsidR="00045154" w:rsidRPr="00A66F70" w:rsidRDefault="00045154" w:rsidP="00E31D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a sentence?</w:t>
            </w:r>
          </w:p>
        </w:tc>
        <w:tc>
          <w:tcPr>
            <w:tcW w:w="709" w:type="dxa"/>
          </w:tcPr>
          <w:p w14:paraId="099E0649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1b</w:t>
            </w:r>
          </w:p>
          <w:p w14:paraId="0E63C2A3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 ordination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subordination</w:t>
            </w:r>
          </w:p>
          <w:p w14:paraId="480017D0" w14:textId="242EAFD3" w:rsidR="00045154" w:rsidRPr="00A66F70" w:rsidRDefault="00045154" w:rsidP="00E31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Uncovering hidden meaning</w:t>
            </w:r>
          </w:p>
        </w:tc>
        <w:tc>
          <w:tcPr>
            <w:tcW w:w="1418" w:type="dxa"/>
          </w:tcPr>
          <w:p w14:paraId="2E1BE581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2</w:t>
            </w:r>
          </w:p>
          <w:p w14:paraId="7F405403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Nouns and Noun Phrases</w:t>
            </w:r>
          </w:p>
          <w:p w14:paraId="469E67D2" w14:textId="77777777" w:rsidR="00045154" w:rsidRPr="00A66F70" w:rsidRDefault="00045154" w:rsidP="00E31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3E23C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2</w:t>
            </w:r>
          </w:p>
          <w:p w14:paraId="4601B449" w14:textId="7E6B0E68" w:rsidR="00045154" w:rsidRPr="00A66F70" w:rsidRDefault="00045154" w:rsidP="00E31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Nouns and Noun Phrases</w:t>
            </w:r>
          </w:p>
        </w:tc>
        <w:tc>
          <w:tcPr>
            <w:tcW w:w="1418" w:type="dxa"/>
          </w:tcPr>
          <w:p w14:paraId="6C149A39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3</w:t>
            </w:r>
          </w:p>
          <w:p w14:paraId="4A6E3BEC" w14:textId="6D6D7304" w:rsidR="00045154" w:rsidRPr="00A66F70" w:rsidRDefault="00045154" w:rsidP="00E31D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</w:t>
            </w:r>
          </w:p>
        </w:tc>
        <w:tc>
          <w:tcPr>
            <w:tcW w:w="1275" w:type="dxa"/>
          </w:tcPr>
          <w:p w14:paraId="1AE25977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3</w:t>
            </w:r>
          </w:p>
          <w:p w14:paraId="01FD99B1" w14:textId="788EEB31" w:rsidR="00045154" w:rsidRPr="00A66F70" w:rsidRDefault="00045154" w:rsidP="00E31D8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</w:t>
            </w:r>
          </w:p>
        </w:tc>
        <w:tc>
          <w:tcPr>
            <w:tcW w:w="1843" w:type="dxa"/>
          </w:tcPr>
          <w:p w14:paraId="71ADC156" w14:textId="77777777" w:rsid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 4</w:t>
            </w:r>
          </w:p>
          <w:p w14:paraId="3954B81A" w14:textId="30EF61A9" w:rsidR="00045154" w:rsidRPr="00045154" w:rsidRDefault="00045154" w:rsidP="00E31D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Verbs</w:t>
            </w:r>
          </w:p>
        </w:tc>
        <w:tc>
          <w:tcPr>
            <w:tcW w:w="1559" w:type="dxa"/>
          </w:tcPr>
          <w:p w14:paraId="0227889A" w14:textId="78FB8CE0" w:rsidR="00045154" w:rsidRPr="00A66F70" w:rsidRDefault="00045154" w:rsidP="00E31D82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560" w:type="dxa"/>
          </w:tcPr>
          <w:p w14:paraId="41B0368A" w14:textId="65585D3E" w:rsidR="00045154" w:rsidRPr="00A66F70" w:rsidRDefault="00045154" w:rsidP="00E31D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275" w:type="dxa"/>
          </w:tcPr>
          <w:p w14:paraId="202927A0" w14:textId="6CE97199" w:rsidR="00045154" w:rsidRPr="00A66F70" w:rsidRDefault="00045154" w:rsidP="00E31D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</w:t>
            </w:r>
          </w:p>
        </w:tc>
        <w:tc>
          <w:tcPr>
            <w:tcW w:w="1652" w:type="dxa"/>
          </w:tcPr>
          <w:p w14:paraId="65E1E749" w14:textId="6CA98972" w:rsidR="00045154" w:rsidRPr="00A66F70" w:rsidRDefault="00045154" w:rsidP="00E31D82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TBC</w:t>
            </w:r>
          </w:p>
        </w:tc>
        <w:tc>
          <w:tcPr>
            <w:tcW w:w="499" w:type="dxa"/>
          </w:tcPr>
          <w:p w14:paraId="2672C445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BE0625C" w14:textId="77777777" w:rsidR="00045154" w:rsidRPr="488C4509" w:rsidRDefault="00045154" w:rsidP="00E31D82">
            <w:pPr>
              <w:jc w:val="center"/>
              <w:rPr>
                <w:rFonts w:ascii="Letter-join Print Plus 1" w:eastAsia="Century Gothic" w:hAnsi="Letter-join Print Plus 1" w:cs="Century Gothic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A2A2E5B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F40FEC0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B79CD3D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AC36D90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564EDCF7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A7FDDA7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667150E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14:paraId="3B9F7534" w14:textId="77777777" w:rsidR="00045154" w:rsidRPr="009A000D" w:rsidRDefault="00045154" w:rsidP="00E31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F6C89" w14:textId="620673F2" w:rsidR="15495709" w:rsidRDefault="15495709" w:rsidP="15495709"/>
    <w:p w14:paraId="00341BF0" w14:textId="77777777" w:rsidR="00A14A82" w:rsidRDefault="00A14A82"/>
    <w:p w14:paraId="0E51BD1B" w14:textId="40DDBAD1" w:rsidR="34C78D57" w:rsidRDefault="34C78D57"/>
    <w:p w14:paraId="256CA8C3" w14:textId="666DCC30" w:rsidR="34C78D57" w:rsidRDefault="34C78D57"/>
    <w:p w14:paraId="52ED3656" w14:textId="21046F3F" w:rsidR="34C78D57" w:rsidRDefault="34C78D57"/>
    <w:p w14:paraId="63A9125B" w14:textId="2687AAF6" w:rsidR="34C78D57" w:rsidRDefault="34C78D5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4"/>
        <w:gridCol w:w="1345"/>
        <w:gridCol w:w="1295"/>
        <w:gridCol w:w="1334"/>
        <w:gridCol w:w="1295"/>
        <w:gridCol w:w="1522"/>
        <w:gridCol w:w="1882"/>
        <w:gridCol w:w="1405"/>
        <w:gridCol w:w="1665"/>
        <w:gridCol w:w="1265"/>
        <w:gridCol w:w="1096"/>
      </w:tblGrid>
      <w:tr w:rsidR="34C78D57" w14:paraId="3382445F" w14:textId="77777777" w:rsidTr="00277A4E">
        <w:trPr>
          <w:trHeight w:val="300"/>
        </w:trPr>
        <w:tc>
          <w:tcPr>
            <w:tcW w:w="15388" w:type="dxa"/>
            <w:gridSpan w:val="11"/>
            <w:shd w:val="clear" w:color="auto" w:fill="7030A0"/>
          </w:tcPr>
          <w:p w14:paraId="6D5FEDB2" w14:textId="32189DB5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Writing Progression Curriculum Plan</w:t>
            </w:r>
            <w:r w:rsidR="006933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Ash</w:t>
            </w:r>
          </w:p>
        </w:tc>
      </w:tr>
      <w:tr w:rsidR="005B7FFC" w14:paraId="589ECCEC" w14:textId="77777777" w:rsidTr="00277A4E">
        <w:trPr>
          <w:trHeight w:val="300"/>
        </w:trPr>
        <w:tc>
          <w:tcPr>
            <w:tcW w:w="1284" w:type="dxa"/>
            <w:shd w:val="clear" w:color="auto" w:fill="7030A0"/>
          </w:tcPr>
          <w:p w14:paraId="0DA86C7A" w14:textId="027D09A0" w:rsidR="34C78D57" w:rsidRDefault="34C78D57" w:rsidP="34C78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  <w:r w:rsidR="6A892D0D"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40" w:type="dxa"/>
            <w:gridSpan w:val="2"/>
            <w:shd w:val="clear" w:color="auto" w:fill="7030A0"/>
          </w:tcPr>
          <w:p w14:paraId="7B98A438" w14:textId="0004BA3E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629" w:type="dxa"/>
            <w:gridSpan w:val="2"/>
            <w:shd w:val="clear" w:color="auto" w:fill="7030A0"/>
          </w:tcPr>
          <w:p w14:paraId="0B0309C4" w14:textId="085209A6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522" w:type="dxa"/>
            <w:shd w:val="clear" w:color="auto" w:fill="7030A0"/>
          </w:tcPr>
          <w:p w14:paraId="44F86D2C" w14:textId="43CA30E3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882" w:type="dxa"/>
            <w:shd w:val="clear" w:color="auto" w:fill="7030A0"/>
          </w:tcPr>
          <w:p w14:paraId="4E9E9C5E" w14:textId="288CF8BA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070" w:type="dxa"/>
            <w:gridSpan w:val="2"/>
            <w:shd w:val="clear" w:color="auto" w:fill="7030A0"/>
          </w:tcPr>
          <w:p w14:paraId="31FAF520" w14:textId="1E40C0F7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61" w:type="dxa"/>
            <w:gridSpan w:val="2"/>
            <w:shd w:val="clear" w:color="auto" w:fill="7030A0"/>
          </w:tcPr>
          <w:p w14:paraId="6241D43D" w14:textId="618334AF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</w:p>
        </w:tc>
      </w:tr>
      <w:tr w:rsidR="00277A4E" w:rsidRPr="00F1285E" w14:paraId="088F8DB0" w14:textId="77777777" w:rsidTr="00277A4E">
        <w:trPr>
          <w:trHeight w:val="300"/>
        </w:trPr>
        <w:tc>
          <w:tcPr>
            <w:tcW w:w="1284" w:type="dxa"/>
            <w:shd w:val="clear" w:color="auto" w:fill="7030A0"/>
          </w:tcPr>
          <w:p w14:paraId="502B5AD3" w14:textId="507681E2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t>Progression of Core Texts</w:t>
            </w:r>
          </w:p>
        </w:tc>
        <w:tc>
          <w:tcPr>
            <w:tcW w:w="1345" w:type="dxa"/>
          </w:tcPr>
          <w:p w14:paraId="2DDF89B5" w14:textId="77777777" w:rsidR="00277A4E" w:rsidRPr="00F1285E" w:rsidRDefault="00277A4E" w:rsidP="00DD3F2E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F1285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The Disgusting Sandwich</w:t>
            </w:r>
          </w:p>
          <w:p w14:paraId="7DF1F1AE" w14:textId="25BBFABC" w:rsidR="00277A4E" w:rsidRPr="00F1285E" w:rsidRDefault="00277A4E" w:rsidP="00DD3F2E">
            <w:pP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F1285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Yr2/3</w:t>
            </w:r>
          </w:p>
        </w:tc>
        <w:tc>
          <w:tcPr>
            <w:tcW w:w="1295" w:type="dxa"/>
          </w:tcPr>
          <w:p w14:paraId="23FAD14D" w14:textId="77777777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Outdoor Wonderland</w:t>
            </w:r>
          </w:p>
          <w:p w14:paraId="5B49C789" w14:textId="69264622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Yr2/3</w:t>
            </w:r>
          </w:p>
        </w:tc>
        <w:tc>
          <w:tcPr>
            <w:tcW w:w="1334" w:type="dxa"/>
          </w:tcPr>
          <w:p w14:paraId="05DBAE44" w14:textId="6C46C962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Rainforest Rough Guide</w:t>
            </w:r>
          </w:p>
          <w:p w14:paraId="72A89B53" w14:textId="5FB1F61F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Yr 3/4</w:t>
            </w:r>
          </w:p>
          <w:p w14:paraId="7371B557" w14:textId="77777777" w:rsidR="00277A4E" w:rsidRPr="00F1285E" w:rsidRDefault="00277A4E" w:rsidP="00DD3F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3F7D3B" w14:textId="57B91BF0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4DAC6F" w14:textId="756DA19A" w:rsidR="00277A4E" w:rsidRPr="00F1285E" w:rsidRDefault="00277A4E" w:rsidP="00DD3F2E">
            <w:pPr>
              <w:spacing w:line="27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Mog’s Christmas Calamity</w:t>
            </w:r>
          </w:p>
          <w:p w14:paraId="68CBE907" w14:textId="37CADC5E" w:rsidR="00277A4E" w:rsidRPr="00F1285E" w:rsidRDefault="00277A4E" w:rsidP="00DD3F2E">
            <w:pPr>
              <w:spacing w:line="27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(video)</w:t>
            </w:r>
          </w:p>
        </w:tc>
        <w:tc>
          <w:tcPr>
            <w:tcW w:w="1522" w:type="dxa"/>
          </w:tcPr>
          <w:p w14:paraId="754AFF0C" w14:textId="77777777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What a waste</w:t>
            </w:r>
          </w:p>
          <w:p w14:paraId="58883DB7" w14:textId="77777777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A96C6C" w14:textId="2DB739BF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Yr 3/4</w:t>
            </w:r>
          </w:p>
        </w:tc>
        <w:tc>
          <w:tcPr>
            <w:tcW w:w="1882" w:type="dxa"/>
          </w:tcPr>
          <w:p w14:paraId="424C77DB" w14:textId="3968AEE4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Grimms Fairytales</w:t>
            </w:r>
          </w:p>
        </w:tc>
        <w:tc>
          <w:tcPr>
            <w:tcW w:w="1405" w:type="dxa"/>
          </w:tcPr>
          <w:p w14:paraId="2A29FE81" w14:textId="77777777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Fantastically Great Women</w:t>
            </w:r>
          </w:p>
          <w:p w14:paraId="3B6F6D4A" w14:textId="21019A3A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Yr3/4</w:t>
            </w:r>
          </w:p>
        </w:tc>
        <w:tc>
          <w:tcPr>
            <w:tcW w:w="1665" w:type="dxa"/>
          </w:tcPr>
          <w:p w14:paraId="2492F09E" w14:textId="04F3DA8B" w:rsidR="00277A4E" w:rsidRPr="00F1285E" w:rsidRDefault="00277A4E" w:rsidP="00DD3F2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The Beachcomber</w:t>
            </w:r>
          </w:p>
        </w:tc>
        <w:tc>
          <w:tcPr>
            <w:tcW w:w="1265" w:type="dxa"/>
          </w:tcPr>
          <w:p w14:paraId="2A63BD3A" w14:textId="77777777" w:rsidR="00277A4E" w:rsidRPr="00F1285E" w:rsidRDefault="00277A4E" w:rsidP="00DD3F2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F1285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The Beasties</w:t>
            </w:r>
          </w:p>
          <w:p w14:paraId="2482A983" w14:textId="4F5F24A0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Yr 3/4</w:t>
            </w:r>
          </w:p>
        </w:tc>
        <w:tc>
          <w:tcPr>
            <w:tcW w:w="1096" w:type="dxa"/>
          </w:tcPr>
          <w:p w14:paraId="00362F23" w14:textId="473FFEAA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t>Carry me Away</w:t>
            </w:r>
          </w:p>
        </w:tc>
      </w:tr>
      <w:tr w:rsidR="00277A4E" w:rsidRPr="00F1285E" w14:paraId="30D6D1C9" w14:textId="77777777" w:rsidTr="00277A4E">
        <w:trPr>
          <w:trHeight w:val="300"/>
        </w:trPr>
        <w:tc>
          <w:tcPr>
            <w:tcW w:w="1284" w:type="dxa"/>
            <w:shd w:val="clear" w:color="auto" w:fill="7030A0"/>
          </w:tcPr>
          <w:p w14:paraId="62B9B839" w14:textId="4439CA8A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t>Text Genre</w:t>
            </w:r>
          </w:p>
        </w:tc>
        <w:tc>
          <w:tcPr>
            <w:tcW w:w="1345" w:type="dxa"/>
          </w:tcPr>
          <w:p w14:paraId="166C9DCD" w14:textId="6F3C43B2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Fiction</w:t>
            </w:r>
          </w:p>
        </w:tc>
        <w:tc>
          <w:tcPr>
            <w:tcW w:w="1295" w:type="dxa"/>
          </w:tcPr>
          <w:p w14:paraId="0E2763E7" w14:textId="0BD63551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Non fiction</w:t>
            </w:r>
          </w:p>
        </w:tc>
        <w:tc>
          <w:tcPr>
            <w:tcW w:w="1334" w:type="dxa"/>
          </w:tcPr>
          <w:p w14:paraId="50B5A790" w14:textId="780B933E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Non fiction</w:t>
            </w:r>
          </w:p>
        </w:tc>
        <w:tc>
          <w:tcPr>
            <w:tcW w:w="1295" w:type="dxa"/>
          </w:tcPr>
          <w:p w14:paraId="406032B8" w14:textId="2302A454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Fiction</w:t>
            </w:r>
          </w:p>
        </w:tc>
        <w:tc>
          <w:tcPr>
            <w:tcW w:w="1522" w:type="dxa"/>
          </w:tcPr>
          <w:p w14:paraId="74137E72" w14:textId="74B58863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Non fiction</w:t>
            </w:r>
          </w:p>
        </w:tc>
        <w:tc>
          <w:tcPr>
            <w:tcW w:w="1882" w:type="dxa"/>
          </w:tcPr>
          <w:p w14:paraId="0B4A89A2" w14:textId="79F0DFBE" w:rsidR="00277A4E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Fiction</w:t>
            </w:r>
          </w:p>
        </w:tc>
        <w:tc>
          <w:tcPr>
            <w:tcW w:w="1405" w:type="dxa"/>
          </w:tcPr>
          <w:p w14:paraId="68E8CC53" w14:textId="2E973EF4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Non fiction</w:t>
            </w:r>
          </w:p>
        </w:tc>
        <w:tc>
          <w:tcPr>
            <w:tcW w:w="1665" w:type="dxa"/>
          </w:tcPr>
          <w:p w14:paraId="3EEF8FC6" w14:textId="4011A0EE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Poetry</w:t>
            </w:r>
          </w:p>
        </w:tc>
        <w:tc>
          <w:tcPr>
            <w:tcW w:w="1265" w:type="dxa"/>
          </w:tcPr>
          <w:p w14:paraId="49ABBF27" w14:textId="100CDDB4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Fiction</w:t>
            </w:r>
          </w:p>
        </w:tc>
        <w:tc>
          <w:tcPr>
            <w:tcW w:w="1096" w:type="dxa"/>
          </w:tcPr>
          <w:p w14:paraId="79F80F9C" w14:textId="3855814B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sz w:val="18"/>
                <w:szCs w:val="18"/>
              </w:rPr>
              <w:t>Poetry</w:t>
            </w:r>
          </w:p>
        </w:tc>
      </w:tr>
      <w:tr w:rsidR="00277A4E" w:rsidRPr="00F1285E" w14:paraId="20E8F302" w14:textId="77777777" w:rsidTr="00277A4E">
        <w:trPr>
          <w:trHeight w:val="300"/>
        </w:trPr>
        <w:tc>
          <w:tcPr>
            <w:tcW w:w="1284" w:type="dxa"/>
            <w:shd w:val="clear" w:color="auto" w:fill="7030A0"/>
          </w:tcPr>
          <w:p w14:paraId="3FDC8DC2" w14:textId="40EE6890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t>Key Outcome:</w:t>
            </w:r>
          </w:p>
          <w:p w14:paraId="6FEB1836" w14:textId="5BF0FAD0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Independent Purposeful Writing intentions</w:t>
            </w:r>
          </w:p>
        </w:tc>
        <w:tc>
          <w:tcPr>
            <w:tcW w:w="1345" w:type="dxa"/>
          </w:tcPr>
          <w:p w14:paraId="5E74BB11" w14:textId="5FDEAB10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write a story about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some food that becomes more and more disgusting until it is finally eaten.</w:t>
            </w:r>
          </w:p>
        </w:tc>
        <w:tc>
          <w:tcPr>
            <w:tcW w:w="1295" w:type="dxa"/>
          </w:tcPr>
          <w:p w14:paraId="5CEEFE27" w14:textId="65693592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To write a page that </w:t>
            </w:r>
            <w:r w:rsidRPr="00F1285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contains a set of instructions for an information book</w:t>
            </w:r>
          </w:p>
        </w:tc>
        <w:tc>
          <w:tcPr>
            <w:tcW w:w="1334" w:type="dxa"/>
          </w:tcPr>
          <w:p w14:paraId="03B259A6" w14:textId="66E8C45E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create a class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‘Rough Guide’ to another endangered habitat </w:t>
            </w:r>
          </w:p>
        </w:tc>
        <w:tc>
          <w:tcPr>
            <w:tcW w:w="1295" w:type="dxa"/>
          </w:tcPr>
          <w:p w14:paraId="695D3D90" w14:textId="1FFDA7F3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write one section of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the story from the film.</w:t>
            </w:r>
          </w:p>
        </w:tc>
        <w:tc>
          <w:tcPr>
            <w:tcW w:w="1522" w:type="dxa"/>
          </w:tcPr>
          <w:p w14:paraId="0F336824" w14:textId="06248BFC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To design and write a double-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page spread of information on an aspect of ‘rubbish, recycling and protecting our planet’ </w:t>
            </w:r>
          </w:p>
        </w:tc>
        <w:tc>
          <w:tcPr>
            <w:tcW w:w="1882" w:type="dxa"/>
          </w:tcPr>
          <w:p w14:paraId="575A4463" w14:textId="21090F33" w:rsidR="00277A4E" w:rsidRPr="00526D99" w:rsidRDefault="00E90C40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6D9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write a biography of a </w:t>
            </w:r>
            <w:r w:rsidRPr="00526D99">
              <w:rPr>
                <w:rFonts w:ascii="Arial" w:hAnsi="Arial" w:cs="Arial"/>
                <w:b/>
                <w:sz w:val="18"/>
                <w:szCs w:val="18"/>
              </w:rPr>
              <w:lastRenderedPageBreak/>
              <w:t>famous person, choosing elements of layout, presentation and language to match the chosen personality and their achievements</w:t>
            </w:r>
          </w:p>
        </w:tc>
        <w:tc>
          <w:tcPr>
            <w:tcW w:w="1405" w:type="dxa"/>
          </w:tcPr>
          <w:p w14:paraId="18D3E247" w14:textId="2EDFF3F1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write a biography of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a famous person, choosing elements of layout, presentation and language to match the chosen personality and their achievements</w:t>
            </w:r>
          </w:p>
        </w:tc>
        <w:tc>
          <w:tcPr>
            <w:tcW w:w="1665" w:type="dxa"/>
          </w:tcPr>
          <w:p w14:paraId="6E883ACC" w14:textId="27195AE5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To write a poem about found </w:t>
            </w:r>
            <w:r w:rsidRPr="00F1285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objects, real or imagined, and express some feelings about them from the perspective of an autobiographical or fictional narrator</w:t>
            </w:r>
          </w:p>
        </w:tc>
        <w:tc>
          <w:tcPr>
            <w:tcW w:w="1265" w:type="dxa"/>
          </w:tcPr>
          <w:p w14:paraId="557C3676" w14:textId="58A1F21E" w:rsidR="00277A4E" w:rsidRPr="00F1285E" w:rsidRDefault="00277A4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individually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to write their own ‘Beastie’ story to go into a class book</w:t>
            </w:r>
          </w:p>
        </w:tc>
        <w:tc>
          <w:tcPr>
            <w:tcW w:w="1096" w:type="dxa"/>
          </w:tcPr>
          <w:p w14:paraId="6FA13A66" w14:textId="00A1284D" w:rsidR="00277A4E" w:rsidRPr="00F1285E" w:rsidRDefault="00277A4E" w:rsidP="00DD3F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To write a poem </w:t>
            </w:r>
            <w:r w:rsidRPr="00F1285E">
              <w:rPr>
                <w:rFonts w:ascii="Arial" w:hAnsi="Arial" w:cs="Arial"/>
                <w:b/>
                <w:sz w:val="18"/>
                <w:szCs w:val="18"/>
              </w:rPr>
              <w:lastRenderedPageBreak/>
              <w:t>about a chosen anima using the poetic devices explored</w:t>
            </w:r>
          </w:p>
        </w:tc>
      </w:tr>
      <w:tr w:rsidR="00362316" w:rsidRPr="00F1285E" w14:paraId="32370BDB" w14:textId="77777777" w:rsidTr="005F528A">
        <w:trPr>
          <w:trHeight w:val="300"/>
        </w:trPr>
        <w:tc>
          <w:tcPr>
            <w:tcW w:w="1284" w:type="dxa"/>
            <w:shd w:val="clear" w:color="auto" w:fill="7030A0"/>
          </w:tcPr>
          <w:p w14:paraId="5265C7E4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Grammar and Punctuation Year 3</w:t>
            </w:r>
          </w:p>
          <w:p w14:paraId="25B249F9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CCAE9F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Prior knowledge</w:t>
            </w:r>
          </w:p>
          <w:p w14:paraId="1E53E973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AF8E64" w14:textId="00153644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color w:val="0F9ED5" w:themeColor="accent4"/>
                <w:kern w:val="0"/>
                <w:sz w:val="18"/>
                <w:szCs w:val="18"/>
                <w14:ligatures w14:val="none"/>
              </w:rPr>
              <w:t>New knowledge</w:t>
            </w: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</w:tcPr>
          <w:p w14:paraId="025FD974" w14:textId="589A81DE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both familiar and new punctuation correctly including full stops, capital letters, exclamation marks, question marks </w:t>
            </w:r>
            <w:r w:rsidRPr="00F1285E">
              <w:rPr>
                <w:rFonts w:ascii="Arial" w:hAnsi="Arial" w:cs="Arial"/>
                <w:sz w:val="18"/>
                <w:szCs w:val="18"/>
              </w:rPr>
              <w:t>(Y2)</w:t>
            </w:r>
          </w:p>
          <w:p w14:paraId="4B447531" w14:textId="69348353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commas to separate items in a list </w:t>
            </w:r>
            <w:r w:rsidRPr="00F1285E">
              <w:rPr>
                <w:rFonts w:ascii="Arial" w:hAnsi="Arial" w:cs="Arial"/>
                <w:sz w:val="18"/>
                <w:szCs w:val="18"/>
              </w:rPr>
              <w:t>(Y2)</w:t>
            </w:r>
          </w:p>
          <w:p w14:paraId="2C775C9F" w14:textId="67CD583E" w:rsidR="00362316" w:rsidRPr="00F1285E" w:rsidRDefault="00362316" w:rsidP="00DD3F2E">
            <w:pPr>
              <w:pStyle w:val="Default"/>
              <w:rPr>
                <w:color w:val="FF0000"/>
                <w:sz w:val="18"/>
                <w:szCs w:val="18"/>
              </w:rPr>
            </w:pPr>
            <w:r w:rsidRPr="00F1285E">
              <w:rPr>
                <w:color w:val="FF0000"/>
                <w:sz w:val="18"/>
                <w:szCs w:val="18"/>
              </w:rPr>
              <w:t>Use</w:t>
            </w:r>
          </w:p>
          <w:p w14:paraId="7A28FF99" w14:textId="4A9BC530" w:rsidR="00362316" w:rsidRPr="00F1285E" w:rsidRDefault="00362316" w:rsidP="00DD3F2E">
            <w:pPr>
              <w:pStyle w:val="Default"/>
              <w:rPr>
                <w:color w:val="FF0000"/>
                <w:sz w:val="18"/>
                <w:szCs w:val="18"/>
              </w:rPr>
            </w:pPr>
            <w:r w:rsidRPr="00F1285E">
              <w:rPr>
                <w:color w:val="FF0000"/>
                <w:sz w:val="18"/>
                <w:szCs w:val="18"/>
              </w:rPr>
              <w:t xml:space="preserve">expanded noun phrases to describe and specify, </w:t>
            </w:r>
            <w:r w:rsidRPr="00F1285E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F1285E">
              <w:rPr>
                <w:color w:val="FF0000"/>
                <w:sz w:val="18"/>
                <w:szCs w:val="18"/>
              </w:rPr>
              <w:t>(Y2)</w:t>
            </w:r>
          </w:p>
          <w:p w14:paraId="11E2877F" w14:textId="2215C9A4" w:rsidR="00362316" w:rsidRPr="00F1285E" w:rsidRDefault="00362316" w:rsidP="00DD3F2E">
            <w:pPr>
              <w:pStyle w:val="Default"/>
              <w:rPr>
                <w:color w:val="0070C0"/>
                <w:sz w:val="18"/>
                <w:szCs w:val="18"/>
              </w:rPr>
            </w:pPr>
            <w:r w:rsidRPr="00F1285E">
              <w:rPr>
                <w:color w:val="FF0000"/>
                <w:sz w:val="18"/>
                <w:szCs w:val="18"/>
              </w:rPr>
              <w:t>Use the present and past tenses correctly and consistently throughout (yr2)</w:t>
            </w:r>
          </w:p>
          <w:p w14:paraId="3A74D0CE" w14:textId="42DB62B6" w:rsidR="00362316" w:rsidRPr="00F1285E" w:rsidRDefault="00362316" w:rsidP="00DD3F2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E7B351F" w14:textId="29035E5E" w:rsidR="00362316" w:rsidRPr="00F1285E" w:rsidRDefault="00362316" w:rsidP="00DD3F2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>Use and punctuate direct speech (Y3/4)</w:t>
            </w:r>
          </w:p>
          <w:p w14:paraId="29D58E07" w14:textId="52342C99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9641B1" w14:textId="5B1B0C18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E97132" w:themeColor="accent2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lastRenderedPageBreak/>
              <w:t xml:space="preserve">Use both familiar and new punctuation correctly </w:t>
            </w:r>
            <w:r w:rsidRPr="00F1285E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</w:rPr>
              <w:t xml:space="preserve">including full stops, capital letters, 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exclamation marks, </w:t>
            </w:r>
            <w:r w:rsidRPr="00F1285E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</w:rPr>
              <w:t xml:space="preserve">question marks 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>(Y2)</w:t>
            </w:r>
          </w:p>
          <w:p w14:paraId="1CED97C9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E97132" w:themeColor="accent2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Use commas to separate items in a list (Y2) </w:t>
            </w:r>
          </w:p>
          <w:p w14:paraId="741A854F" w14:textId="7EE01B2F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E97132" w:themeColor="accent2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Use </w:t>
            </w:r>
            <w:r w:rsidRPr="00F1285E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</w:rPr>
              <w:t>apostrophes for contracted form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and the possessive (singular), e.g.</w:t>
            </w:r>
            <w:r w:rsidRPr="00F1285E">
              <w:rPr>
                <w:rFonts w:ascii="Arial" w:hAnsi="Arial" w:cs="Arial"/>
                <w:i/>
                <w:iCs/>
                <w:color w:val="E97132" w:themeColor="accent2"/>
                <w:sz w:val="18"/>
                <w:szCs w:val="18"/>
              </w:rPr>
              <w:t xml:space="preserve"> the girl’s name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 (Y2)</w:t>
            </w:r>
          </w:p>
          <w:p w14:paraId="387918D7" w14:textId="1C50558A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Extending the range of sentences with more than one clause by using a wider 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lastRenderedPageBreak/>
              <w:t xml:space="preserve">range of conjunctions, including </w:t>
            </w:r>
            <w:r w:rsidRPr="00F1285E">
              <w:rPr>
                <w:rFonts w:ascii="Arial" w:hAnsi="Arial" w:cs="Arial"/>
                <w:i/>
                <w:iCs/>
                <w:color w:val="156082" w:themeColor="accent1"/>
                <w:sz w:val="18"/>
                <w:szCs w:val="18"/>
              </w:rPr>
              <w:t>when, if, because, although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 (Y3) </w:t>
            </w:r>
          </w:p>
          <w:p w14:paraId="18BAD4BD" w14:textId="3CCA6D1F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Use conjunctions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), adverbs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) and prepositions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) to express time, place and cause (Y3)</w:t>
            </w:r>
          </w:p>
          <w:p w14:paraId="3DE08281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E97132" w:themeColor="accent2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 xml:space="preserve">Use sentences with different forms: statement, question, exclamation, command (Y2) </w:t>
            </w:r>
          </w:p>
          <w:p w14:paraId="64FB5A86" w14:textId="0D1A1D3E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E97132" w:themeColor="accent2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>subordination (</w:t>
            </w:r>
            <w:r w:rsidRPr="00F1285E">
              <w:rPr>
                <w:rFonts w:ascii="Arial" w:hAnsi="Arial" w:cs="Arial"/>
                <w:b/>
                <w:bCs/>
                <w:i/>
                <w:iCs/>
                <w:color w:val="E97132" w:themeColor="accent2"/>
                <w:sz w:val="18"/>
                <w:szCs w:val="18"/>
              </w:rPr>
              <w:t>when</w:t>
            </w:r>
            <w:r w:rsidRPr="00F1285E">
              <w:rPr>
                <w:rFonts w:ascii="Arial" w:hAnsi="Arial" w:cs="Arial"/>
                <w:i/>
                <w:iCs/>
                <w:color w:val="E97132" w:themeColor="accent2"/>
                <w:sz w:val="18"/>
                <w:szCs w:val="18"/>
              </w:rPr>
              <w:t>, if, that, because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>) and co-ordination (</w:t>
            </w:r>
            <w:r w:rsidRPr="00F1285E">
              <w:rPr>
                <w:rFonts w:ascii="Arial" w:hAnsi="Arial" w:cs="Arial"/>
                <w:i/>
                <w:iCs/>
                <w:color w:val="E97132" w:themeColor="accent2"/>
                <w:sz w:val="18"/>
                <w:szCs w:val="18"/>
              </w:rPr>
              <w:t xml:space="preserve">or, </w:t>
            </w:r>
            <w:r w:rsidRPr="00F1285E">
              <w:rPr>
                <w:rFonts w:ascii="Arial" w:hAnsi="Arial" w:cs="Arial"/>
                <w:b/>
                <w:bCs/>
                <w:i/>
                <w:iCs/>
                <w:color w:val="E97132" w:themeColor="accent2"/>
                <w:sz w:val="18"/>
                <w:szCs w:val="18"/>
              </w:rPr>
              <w:t>and</w:t>
            </w:r>
            <w:r w:rsidRPr="00F1285E">
              <w:rPr>
                <w:rFonts w:ascii="Arial" w:hAnsi="Arial" w:cs="Arial"/>
                <w:i/>
                <w:iCs/>
                <w:color w:val="E97132" w:themeColor="accent2"/>
                <w:sz w:val="18"/>
                <w:szCs w:val="18"/>
              </w:rPr>
              <w:t>, but</w:t>
            </w:r>
            <w:r w:rsidRPr="00F1285E">
              <w:rPr>
                <w:rFonts w:ascii="Arial" w:hAnsi="Arial" w:cs="Arial"/>
                <w:color w:val="E97132" w:themeColor="accent2"/>
                <w:sz w:val="18"/>
                <w:szCs w:val="18"/>
              </w:rPr>
              <w:t>) (Y2)</w:t>
            </w:r>
          </w:p>
          <w:p w14:paraId="19CCB068" w14:textId="3669F21E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Headings and subheadings 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lastRenderedPageBreak/>
              <w:t>to aid presentation (Y3)</w:t>
            </w:r>
          </w:p>
          <w:p w14:paraId="04BAC247" w14:textId="616B241E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</w:tcPr>
          <w:p w14:paraId="772B2008" w14:textId="6764CC76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lastRenderedPageBreak/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 (Y3/4)</w:t>
            </w:r>
          </w:p>
          <w:p w14:paraId="4C78CDFA" w14:textId="20B473A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Use the present perfect form of verbs instead of the simple past tense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He has gone out to play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 contrasted with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He went out to play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) (Y3)</w:t>
            </w:r>
          </w:p>
          <w:p w14:paraId="209EF428" w14:textId="6DF304B0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color w:val="156082" w:themeColor="accent1"/>
                <w:sz w:val="18"/>
                <w:szCs w:val="18"/>
              </w:rPr>
              <w:t xml:space="preserve">Use conjunctions (e.g. </w:t>
            </w:r>
            <w:r w:rsidRPr="00F1285E">
              <w:rPr>
                <w:rFonts w:ascii="Arial" w:hAnsi="Arial" w:cs="Arial"/>
                <w:b/>
                <w:i/>
                <w:color w:val="156082" w:themeColor="accent1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b/>
                <w:color w:val="156082" w:themeColor="accent1"/>
                <w:sz w:val="18"/>
                <w:szCs w:val="18"/>
              </w:rPr>
              <w:t>),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 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lastRenderedPageBreak/>
              <w:t xml:space="preserve">adverbs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 xml:space="preserve">) and prepositions (e.g. </w:t>
            </w:r>
            <w:r w:rsidRPr="00F1285E">
              <w:rPr>
                <w:rFonts w:ascii="Arial" w:hAnsi="Arial" w:cs="Arial"/>
                <w:i/>
                <w:color w:val="156082" w:themeColor="accent1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) to express time, place and cause (Y3)</w:t>
            </w:r>
          </w:p>
          <w:p w14:paraId="0D096419" w14:textId="77777777" w:rsidR="00362316" w:rsidRPr="00F1285E" w:rsidRDefault="00362316" w:rsidP="00DD3F2E">
            <w:pPr>
              <w:pStyle w:val="ListParagraph"/>
              <w:spacing w:before="60" w:after="60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7DC51E4" w14:textId="1148CBCF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C00000"/>
                <w:sz w:val="18"/>
                <w:szCs w:val="18"/>
              </w:rPr>
              <w:t>Use paragraphs as a way to group related material (Y3)</w:t>
            </w:r>
          </w:p>
          <w:p w14:paraId="55EC7DB3" w14:textId="0D038C92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C00000"/>
                <w:sz w:val="18"/>
                <w:szCs w:val="18"/>
              </w:rPr>
              <w:t>Use headings and subheadings to aid presentation (Y3)</w:t>
            </w:r>
          </w:p>
          <w:p w14:paraId="36BB11D2" w14:textId="27D96246" w:rsidR="00362316" w:rsidRPr="00F1285E" w:rsidRDefault="00362316" w:rsidP="00DD3F2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3329588" w14:textId="24CC524E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Use conjunctions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),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adverbs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and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prepositions 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) to express time, place and cause (Y3</w:t>
            </w:r>
          </w:p>
          <w:p w14:paraId="46079B10" w14:textId="22A65720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002060"/>
                <w:sz w:val="18"/>
                <w:szCs w:val="18"/>
              </w:rPr>
              <w:t>Use paragraphs as a way to group related material (Y3)</w:t>
            </w:r>
          </w:p>
          <w:p w14:paraId="62EFC87C" w14:textId="3367516D" w:rsidR="00362316" w:rsidRPr="00F1285E" w:rsidRDefault="00362316" w:rsidP="00DD3F2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D7E4257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FA14854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9F9C5CD" w14:textId="744EDE3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4F6759AF" w14:textId="2746CEBE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(Y3/4)</w:t>
            </w:r>
          </w:p>
          <w:p w14:paraId="4AE863C4" w14:textId="1CC4AE05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Use conjunctions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),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adverbs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and prepositions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 express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time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, place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and 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(Y3)</w:t>
            </w:r>
          </w:p>
          <w:p w14:paraId="3C8002AE" w14:textId="73C92E32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paragraphs as a way to group related material (Y3)</w:t>
            </w:r>
          </w:p>
          <w:p w14:paraId="3F063346" w14:textId="7BCE3688" w:rsidR="00362316" w:rsidRPr="00F1285E" w:rsidRDefault="00362316" w:rsidP="00DD3F2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002060"/>
                <w:sz w:val="18"/>
                <w:szCs w:val="18"/>
              </w:rPr>
              <w:t xml:space="preserve">Use headings and subheadings to </w:t>
            </w:r>
            <w:r w:rsidRPr="00F1285E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aid presentation (Y3)</w:t>
            </w:r>
          </w:p>
          <w:p w14:paraId="7C93E9E3" w14:textId="7B711EA6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</w:tcPr>
          <w:p w14:paraId="3C1EA690" w14:textId="209DC81E" w:rsidR="0078120A" w:rsidRPr="002F7149" w:rsidRDefault="002F7149" w:rsidP="002F714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F7149">
              <w:rPr>
                <w:rFonts w:cstheme="minorHAnsi"/>
                <w:color w:val="EE0000"/>
                <w:sz w:val="20"/>
                <w:szCs w:val="20"/>
              </w:rPr>
              <w:lastRenderedPageBreak/>
              <w:t xml:space="preserve">Use 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conjunctions (e.g. </w:t>
            </w:r>
            <w:r w:rsidR="0078120A" w:rsidRPr="002F7149">
              <w:rPr>
                <w:rFonts w:cstheme="minorHAnsi"/>
                <w:i/>
                <w:color w:val="EE0000"/>
                <w:sz w:val="20"/>
                <w:szCs w:val="20"/>
              </w:rPr>
              <w:t>when, before, after, while, so, because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), </w:t>
            </w:r>
            <w:r w:rsidR="0078120A" w:rsidRPr="002F714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adverbs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 (e.g. </w:t>
            </w:r>
            <w:r w:rsidR="0078120A" w:rsidRPr="002F7149">
              <w:rPr>
                <w:rFonts w:cstheme="minorHAnsi"/>
                <w:i/>
                <w:color w:val="EE0000"/>
                <w:sz w:val="20"/>
                <w:szCs w:val="20"/>
              </w:rPr>
              <w:t>then, next, soon, therefore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) </w:t>
            </w:r>
            <w:r w:rsidR="0078120A" w:rsidRPr="002F714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and prepositions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 (e.g. </w:t>
            </w:r>
            <w:r w:rsidR="0078120A" w:rsidRPr="002F7149">
              <w:rPr>
                <w:rFonts w:cstheme="minorHAnsi"/>
                <w:i/>
                <w:color w:val="EE0000"/>
                <w:sz w:val="20"/>
                <w:szCs w:val="20"/>
              </w:rPr>
              <w:t>before, after, during, in, because of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) </w:t>
            </w:r>
            <w:r w:rsidR="0078120A" w:rsidRPr="002F714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to express time, place and cause</w:t>
            </w:r>
            <w:r w:rsidR="0078120A" w:rsidRPr="002F7149">
              <w:rPr>
                <w:rFonts w:cstheme="minorHAnsi"/>
                <w:color w:val="EE0000"/>
                <w:sz w:val="20"/>
                <w:szCs w:val="20"/>
              </w:rPr>
              <w:t xml:space="preserve"> (Y3)</w:t>
            </w:r>
          </w:p>
          <w:p w14:paraId="379B7A5D" w14:textId="7E66E5A9" w:rsidR="00362316" w:rsidRPr="00724720" w:rsidRDefault="00724720" w:rsidP="00DD3F2E">
            <w:pPr>
              <w:spacing w:before="60" w:after="6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24720">
              <w:rPr>
                <w:rFonts w:cstheme="minorHAnsi"/>
                <w:color w:val="EE0000"/>
                <w:sz w:val="20"/>
                <w:szCs w:val="20"/>
              </w:rPr>
              <w:t>Paragraphs as a way to group related material</w:t>
            </w:r>
          </w:p>
          <w:p w14:paraId="742A576C" w14:textId="37FB21F9" w:rsidR="00362316" w:rsidRPr="00F1285E" w:rsidRDefault="00362316" w:rsidP="00EC59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</w:tcPr>
          <w:p w14:paraId="2DC756C5" w14:textId="13C56E73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conjunctions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),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adverbs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and prepositions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 express time, place and 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(Y3)</w:t>
            </w:r>
          </w:p>
          <w:p w14:paraId="23DBDB05" w14:textId="27D13CC5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paragraphs as a way to group related material (Y3)</w:t>
            </w:r>
          </w:p>
          <w:p w14:paraId="50D2A9EF" w14:textId="5CD415BC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headings and subheadings to aid presentation (Y3)</w:t>
            </w:r>
          </w:p>
          <w:p w14:paraId="31AD9117" w14:textId="10DBFB25" w:rsidR="00362316" w:rsidRPr="00F1285E" w:rsidRDefault="00362316" w:rsidP="00DD3F2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14:paraId="1011A889" w14:textId="7D284C32" w:rsidR="00362316" w:rsidRDefault="00362316" w:rsidP="00EC5913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familiar punctuation correctly [and effectively], including commas for lists</w:t>
            </w:r>
            <w:r w:rsidR="00C80EA9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14:paraId="3041CC23" w14:textId="77777777" w:rsidR="0029524E" w:rsidRPr="00F1285E" w:rsidRDefault="0029524E" w:rsidP="00C80EA9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5C6B0E6" w14:textId="77777777" w:rsidR="00C80EA9" w:rsidRPr="00F1285E" w:rsidRDefault="00C80EA9" w:rsidP="00EC5913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D684FF" w14:textId="61F178F1" w:rsidR="00362316" w:rsidRPr="00F1285E" w:rsidRDefault="00362316" w:rsidP="000167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D7286CA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(Y3/4)</w:t>
            </w:r>
          </w:p>
          <w:p w14:paraId="7DA9BE88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conjunctions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), adverbs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and prepositions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to express time, place 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and cause (Y3)</w:t>
            </w:r>
          </w:p>
          <w:p w14:paraId="4D5232CC" w14:textId="77777777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E35E86C" w14:textId="77777777" w:rsidR="00362316" w:rsidRPr="00F1285E" w:rsidRDefault="00362316" w:rsidP="00DD3F2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7030A0"/>
                <w:sz w:val="18"/>
                <w:szCs w:val="18"/>
              </w:rPr>
              <w:lastRenderedPageBreak/>
              <w:t>Noun phrases expanded by the addition of modifying adjectives, nouns and preposition phrases (Yr4)</w:t>
            </w:r>
          </w:p>
          <w:p w14:paraId="652249F4" w14:textId="77777777" w:rsidR="00362316" w:rsidRPr="00F1285E" w:rsidRDefault="00362316" w:rsidP="00DD3F2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5B4899C" w14:textId="1E01FCF6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316" w:rsidRPr="00F1285E" w14:paraId="25CD7D88" w14:textId="77777777" w:rsidTr="005361C7">
        <w:trPr>
          <w:trHeight w:val="300"/>
        </w:trPr>
        <w:tc>
          <w:tcPr>
            <w:tcW w:w="1284" w:type="dxa"/>
            <w:shd w:val="clear" w:color="auto" w:fill="7030A0"/>
          </w:tcPr>
          <w:p w14:paraId="575589CB" w14:textId="7A45BA81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Grammar and Punctuation Year 4</w:t>
            </w:r>
          </w:p>
          <w:p w14:paraId="07942437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3E01EF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Prior knowledge</w:t>
            </w:r>
          </w:p>
          <w:p w14:paraId="3ADD1141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3F72F4" w14:textId="4DEBC5E0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color w:val="0F9ED5" w:themeColor="accent4"/>
                <w:kern w:val="0"/>
                <w:sz w:val="18"/>
                <w:szCs w:val="18"/>
                <w14:ligatures w14:val="none"/>
              </w:rPr>
              <w:t>New knowledge</w:t>
            </w:r>
          </w:p>
        </w:tc>
        <w:tc>
          <w:tcPr>
            <w:tcW w:w="1345" w:type="dxa"/>
          </w:tcPr>
          <w:p w14:paraId="763231ED" w14:textId="4B9B6045" w:rsidR="00362316" w:rsidRPr="00F1285E" w:rsidRDefault="00362316" w:rsidP="00DD3F2E">
            <w:pPr>
              <w:pStyle w:val="Default"/>
              <w:rPr>
                <w:i/>
                <w:color w:val="FF0000"/>
                <w:sz w:val="18"/>
                <w:szCs w:val="18"/>
              </w:rPr>
            </w:pPr>
            <w:r w:rsidRPr="00F1285E">
              <w:rPr>
                <w:color w:val="FF0000"/>
                <w:sz w:val="18"/>
                <w:szCs w:val="18"/>
              </w:rPr>
              <w:t>Expanded noun phrases to describe and specify.</w:t>
            </w:r>
          </w:p>
          <w:p w14:paraId="2572332C" w14:textId="77777777" w:rsidR="00362316" w:rsidRPr="00F1285E" w:rsidRDefault="00362316" w:rsidP="00DD3F2E">
            <w:pPr>
              <w:pStyle w:val="Default"/>
              <w:rPr>
                <w:color w:val="FF0000"/>
                <w:sz w:val="18"/>
                <w:szCs w:val="18"/>
              </w:rPr>
            </w:pPr>
          </w:p>
          <w:p w14:paraId="7EB23F3D" w14:textId="39EFD43B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Indicate grammatical and other features by:</w:t>
            </w:r>
          </w:p>
          <w:p w14:paraId="7329E64F" w14:textId="1252A6B7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using and punctuating direct speech (Y3/4)</w:t>
            </w:r>
          </w:p>
        </w:tc>
        <w:tc>
          <w:tcPr>
            <w:tcW w:w="1295" w:type="dxa"/>
          </w:tcPr>
          <w:p w14:paraId="71D73936" w14:textId="295D3CFD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Headings and subheadings to aid presentation (Y3)</w:t>
            </w:r>
          </w:p>
          <w:p w14:paraId="14FBF93E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Extending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when, if,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(Y3) </w:t>
            </w:r>
          </w:p>
          <w:p w14:paraId="21956E35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conjunctions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before, after, while, so, because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), adverbs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then, next, soon, therefore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) and prepositions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before, after, during, in, because of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) to express time, place and cause (Y3)</w:t>
            </w:r>
          </w:p>
          <w:p w14:paraId="78F9749F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9756594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09547005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(Y3/4)</w:t>
            </w:r>
          </w:p>
          <w:p w14:paraId="7EF272F3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</w:p>
          <w:p w14:paraId="7223BB9C" w14:textId="08AD646E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Choose nouns or pronouns appropriately within and across sentences for clarity and cohesion and to avoid repetition (Y4)</w:t>
            </w:r>
          </w:p>
          <w:p w14:paraId="4C5B1880" w14:textId="433AB35D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Use paragraphs to organise ideas around a theme (Y4)</w:t>
            </w:r>
          </w:p>
          <w:p w14:paraId="1B240E17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 xml:space="preserve">Use standard English forms for verb inflections instead of local spoken forms (e.g. </w:t>
            </w:r>
            <w:r w:rsidRPr="00F1285E">
              <w:rPr>
                <w:rFonts w:ascii="Arial" w:hAnsi="Arial" w:cs="Arial"/>
                <w:i/>
                <w:color w:val="0070C0"/>
                <w:sz w:val="18"/>
                <w:szCs w:val="18"/>
              </w:rPr>
              <w:t>we were</w:t>
            </w: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 xml:space="preserve"> instead of </w:t>
            </w:r>
            <w:r w:rsidRPr="00F1285E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we </w:t>
            </w:r>
            <w:r w:rsidRPr="00F1285E">
              <w:rPr>
                <w:rFonts w:ascii="Arial" w:hAnsi="Arial" w:cs="Arial"/>
                <w:i/>
                <w:color w:val="0070C0"/>
                <w:sz w:val="18"/>
                <w:szCs w:val="18"/>
              </w:rPr>
              <w:lastRenderedPageBreak/>
              <w:t>was</w:t>
            </w: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 xml:space="preserve"> or </w:t>
            </w:r>
            <w:r w:rsidRPr="00F1285E">
              <w:rPr>
                <w:rFonts w:ascii="Arial" w:hAnsi="Arial" w:cs="Arial"/>
                <w:i/>
                <w:color w:val="0070C0"/>
                <w:sz w:val="18"/>
                <w:szCs w:val="18"/>
              </w:rPr>
              <w:t>I did</w:t>
            </w: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 xml:space="preserve"> instead of </w:t>
            </w:r>
            <w:r w:rsidRPr="00F1285E">
              <w:rPr>
                <w:rFonts w:ascii="Arial" w:hAnsi="Arial" w:cs="Arial"/>
                <w:i/>
                <w:color w:val="0070C0"/>
                <w:sz w:val="18"/>
                <w:szCs w:val="18"/>
              </w:rPr>
              <w:t>I done</w:t>
            </w:r>
            <w:r w:rsidRPr="00F1285E">
              <w:rPr>
                <w:rFonts w:ascii="Arial" w:hAnsi="Arial" w:cs="Arial"/>
                <w:color w:val="0070C0"/>
                <w:sz w:val="18"/>
                <w:szCs w:val="18"/>
              </w:rPr>
              <w:t>) (Y4)</w:t>
            </w:r>
          </w:p>
          <w:p w14:paraId="3DFFD891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</w:p>
          <w:p w14:paraId="7D088ECC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</w:p>
          <w:p w14:paraId="17C6A26E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AB46C66" w14:textId="3A83E5D5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lastRenderedPageBreak/>
              <w:t>Choose nouns or pronouns appropriately within and across sentences for clarity and cohesion and to avoid repetition (Y4)</w:t>
            </w:r>
          </w:p>
          <w:p w14:paraId="4D7E4546" w14:textId="14F7366B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Use fronted adverbials (Y4)</w:t>
            </w:r>
          </w:p>
          <w:p w14:paraId="083B923F" w14:textId="7535BFB4" w:rsidR="00362316" w:rsidRPr="00F1285E" w:rsidRDefault="00362316" w:rsidP="00DD3F2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002060"/>
                <w:sz w:val="18"/>
                <w:szCs w:val="18"/>
              </w:rPr>
              <w:t>Use commas after fronted adverbials (Y4</w:t>
            </w:r>
            <w:r w:rsidRPr="00F128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A0840CC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114FEC2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</w:p>
          <w:p w14:paraId="3A520A43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6641C38A" w14:textId="0B6A2A50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(Y3/4)</w:t>
            </w:r>
          </w:p>
          <w:p w14:paraId="02E5FA09" w14:textId="7E19B5D5" w:rsidR="00362316" w:rsidRPr="00F1285E" w:rsidRDefault="00362316" w:rsidP="00DD3F2E">
            <w:pPr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156082" w:themeColor="accent1"/>
                <w:sz w:val="18"/>
                <w:szCs w:val="18"/>
              </w:rPr>
              <w:t>Use fronted adverbials (Y4</w:t>
            </w:r>
          </w:p>
          <w:p w14:paraId="2E5D13E9" w14:textId="1F004ECA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commas after fronted adverbials (Y4)</w:t>
            </w:r>
          </w:p>
          <w:p w14:paraId="201940D1" w14:textId="77777777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paragraphs to organise ideas around a theme (Y4)</w:t>
            </w:r>
          </w:p>
          <w:p w14:paraId="69DB60B0" w14:textId="77777777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B61B4AD" w14:textId="77777777" w:rsidR="00362316" w:rsidRPr="00F1285E" w:rsidRDefault="00362316" w:rsidP="00DD3F2E">
            <w:pPr>
              <w:rPr>
                <w:rFonts w:ascii="Arial" w:hAnsi="Arial" w:cs="Arial"/>
                <w:color w:val="156082" w:themeColor="accent1"/>
                <w:sz w:val="18"/>
                <w:szCs w:val="18"/>
              </w:rPr>
            </w:pPr>
          </w:p>
          <w:p w14:paraId="78607DEF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</w:tcPr>
          <w:p w14:paraId="0CA67ADB" w14:textId="72D50455" w:rsidR="00362316" w:rsidRDefault="00C1479F" w:rsidP="00EC5913">
            <w:pPr>
              <w:spacing w:before="120"/>
              <w:rPr>
                <w:rFonts w:cstheme="minorHAnsi"/>
                <w:color w:val="EE0000"/>
                <w:sz w:val="20"/>
                <w:szCs w:val="20"/>
              </w:rPr>
            </w:pPr>
            <w:r w:rsidRPr="00B36869">
              <w:rPr>
                <w:rFonts w:cstheme="minorHAnsi"/>
                <w:color w:val="EE0000"/>
                <w:sz w:val="20"/>
                <w:szCs w:val="20"/>
              </w:rPr>
              <w:t xml:space="preserve">Noun phrases expanded by the addition of </w:t>
            </w:r>
            <w:r w:rsidRPr="00B3686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modifying adjectives, nouns</w:t>
            </w:r>
            <w:r w:rsidRPr="00B36869">
              <w:rPr>
                <w:rFonts w:cstheme="minorHAnsi"/>
                <w:color w:val="EE0000"/>
                <w:sz w:val="20"/>
                <w:szCs w:val="20"/>
              </w:rPr>
              <w:t xml:space="preserve"> and preposition phrases</w:t>
            </w:r>
            <w:r w:rsidR="00B36869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0F4945">
              <w:rPr>
                <w:rFonts w:cstheme="minorHAnsi"/>
                <w:color w:val="EE0000"/>
                <w:sz w:val="20"/>
                <w:szCs w:val="20"/>
              </w:rPr>
              <w:t xml:space="preserve"> (Y4)</w:t>
            </w:r>
          </w:p>
          <w:p w14:paraId="07F60606" w14:textId="2CD5D8C4" w:rsidR="00623FF7" w:rsidRDefault="00623FF7" w:rsidP="00623FF7">
            <w:pPr>
              <w:spacing w:before="60" w:after="60"/>
              <w:rPr>
                <w:rFonts w:cstheme="minorHAnsi"/>
                <w:color w:val="EE0000"/>
                <w:sz w:val="20"/>
                <w:szCs w:val="20"/>
              </w:rPr>
            </w:pPr>
            <w:r w:rsidRPr="00623FF7">
              <w:rPr>
                <w:rFonts w:cstheme="minorHAnsi"/>
                <w:color w:val="EE0000"/>
                <w:sz w:val="20"/>
                <w:szCs w:val="20"/>
              </w:rPr>
              <w:t>Paragraphs to organise ideas around a theme (Y4)</w:t>
            </w:r>
          </w:p>
          <w:p w14:paraId="2BB5AAC7" w14:textId="77777777" w:rsidR="000043F2" w:rsidRPr="003579F2" w:rsidRDefault="000043F2" w:rsidP="000043F2">
            <w:pPr>
              <w:spacing w:before="60" w:after="60"/>
              <w:rPr>
                <w:rFonts w:cstheme="minorHAnsi"/>
                <w:color w:val="45B0E1" w:themeColor="accent1" w:themeTint="99"/>
                <w:sz w:val="20"/>
                <w:szCs w:val="20"/>
              </w:rPr>
            </w:pPr>
            <w:r w:rsidRPr="003579F2">
              <w:rPr>
                <w:rFonts w:cstheme="minorHAnsi"/>
                <w:color w:val="45B0E1" w:themeColor="accent1" w:themeTint="99"/>
                <w:sz w:val="20"/>
                <w:szCs w:val="20"/>
              </w:rPr>
              <w:t xml:space="preserve">Standard English forms for verb inflections instead of local spoken forms (e.g. </w:t>
            </w:r>
            <w:r w:rsidRPr="003579F2">
              <w:rPr>
                <w:rFonts w:cstheme="minorHAnsi"/>
                <w:i/>
                <w:color w:val="45B0E1" w:themeColor="accent1" w:themeTint="99"/>
                <w:sz w:val="20"/>
                <w:szCs w:val="20"/>
              </w:rPr>
              <w:t>we were</w:t>
            </w:r>
            <w:r w:rsidRPr="003579F2">
              <w:rPr>
                <w:rFonts w:cstheme="minorHAnsi"/>
                <w:color w:val="45B0E1" w:themeColor="accent1" w:themeTint="99"/>
                <w:sz w:val="20"/>
                <w:szCs w:val="20"/>
              </w:rPr>
              <w:t xml:space="preserve"> instead of </w:t>
            </w:r>
            <w:r w:rsidRPr="003579F2">
              <w:rPr>
                <w:rFonts w:cstheme="minorHAnsi"/>
                <w:i/>
                <w:color w:val="45B0E1" w:themeColor="accent1" w:themeTint="99"/>
                <w:sz w:val="20"/>
                <w:szCs w:val="20"/>
              </w:rPr>
              <w:t>we was</w:t>
            </w:r>
            <w:r w:rsidRPr="003579F2">
              <w:rPr>
                <w:rFonts w:cstheme="minorHAnsi"/>
                <w:color w:val="45B0E1" w:themeColor="accent1" w:themeTint="99"/>
                <w:sz w:val="20"/>
                <w:szCs w:val="20"/>
              </w:rPr>
              <w:t xml:space="preserve"> or </w:t>
            </w:r>
            <w:r w:rsidRPr="003579F2">
              <w:rPr>
                <w:rFonts w:cstheme="minorHAnsi"/>
                <w:i/>
                <w:color w:val="45B0E1" w:themeColor="accent1" w:themeTint="99"/>
                <w:sz w:val="20"/>
                <w:szCs w:val="20"/>
              </w:rPr>
              <w:t>I did</w:t>
            </w:r>
            <w:r w:rsidRPr="003579F2">
              <w:rPr>
                <w:rFonts w:cstheme="minorHAnsi"/>
                <w:color w:val="45B0E1" w:themeColor="accent1" w:themeTint="99"/>
                <w:sz w:val="20"/>
                <w:szCs w:val="20"/>
              </w:rPr>
              <w:t xml:space="preserve"> instead of </w:t>
            </w:r>
            <w:r w:rsidRPr="003579F2">
              <w:rPr>
                <w:rFonts w:cstheme="minorHAnsi"/>
                <w:i/>
                <w:color w:val="45B0E1" w:themeColor="accent1" w:themeTint="99"/>
                <w:sz w:val="20"/>
                <w:szCs w:val="20"/>
              </w:rPr>
              <w:t>I done</w:t>
            </w:r>
            <w:r w:rsidRPr="003579F2">
              <w:rPr>
                <w:rFonts w:cstheme="minorHAnsi"/>
                <w:color w:val="45B0E1" w:themeColor="accent1" w:themeTint="99"/>
                <w:sz w:val="20"/>
                <w:szCs w:val="20"/>
              </w:rPr>
              <w:t>) (Y4)</w:t>
            </w:r>
          </w:p>
          <w:p w14:paraId="2C5A9FEA" w14:textId="77777777" w:rsidR="000043F2" w:rsidRDefault="000043F2" w:rsidP="00623FF7">
            <w:pPr>
              <w:spacing w:before="60" w:after="6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6D1B4571" w14:textId="77777777" w:rsidR="000043F2" w:rsidRPr="00623FF7" w:rsidRDefault="000043F2" w:rsidP="00623FF7">
            <w:pPr>
              <w:spacing w:before="60" w:after="6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3CBE5D05" w14:textId="11F12D9C" w:rsidR="00B36869" w:rsidRPr="00B36869" w:rsidRDefault="00B36869" w:rsidP="00EC591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DA08F0D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fronted adverbials (Y4)</w:t>
            </w:r>
          </w:p>
          <w:p w14:paraId="739CD1FE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indicate grammatical and other features by:</w:t>
            </w:r>
          </w:p>
          <w:p w14:paraId="20849857" w14:textId="77777777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commas after fronted adverbials (Y4)</w:t>
            </w:r>
          </w:p>
          <w:p w14:paraId="19D500EC" w14:textId="54150275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noun phrases expanded by the addition of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modifying adjectives, nouns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preposition phrases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teacher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expanded to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strict maths teacher with curly hair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) (Y4)</w:t>
            </w:r>
          </w:p>
          <w:p w14:paraId="7FA4CB3D" w14:textId="42666502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paragraphs to organise ideas around a theme (Y4)</w:t>
            </w:r>
          </w:p>
          <w:p w14:paraId="78CB841D" w14:textId="32983210" w:rsidR="00362316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Use standard English forms for verb inflections instead of local spoken forms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we were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instead of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we was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or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I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lastRenderedPageBreak/>
              <w:t>did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instead of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I done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) (Y4)</w:t>
            </w:r>
          </w:p>
          <w:p w14:paraId="00FC6F10" w14:textId="77777777" w:rsidR="00EE3A74" w:rsidRPr="00F1285E" w:rsidRDefault="00EE3A74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D3DD970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50C3046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E035431" w14:textId="626A3BCA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88609C3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FB0319C" w14:textId="77777777" w:rsidR="00362316" w:rsidRPr="00F1285E" w:rsidRDefault="00362316" w:rsidP="00EC591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Noun phrases expanded by the addition of modifying adjectives, nouns and preposition phrases (e.g.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teacher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expanded to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strict maths teacher with curly hair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) (Y4</w:t>
            </w:r>
            <w:r w:rsidRPr="00F128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496884B" w14:textId="77777777" w:rsidR="00362316" w:rsidRPr="00F1285E" w:rsidRDefault="00362316" w:rsidP="00DD3F2E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0C1D1AB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3B95D0A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Extend the range of sentences with more than one clause by using a wider range of conjunctions, including </w:t>
            </w:r>
            <w:r w:rsidRPr="00F1285E">
              <w:rPr>
                <w:rFonts w:ascii="Arial" w:hAnsi="Arial" w:cs="Arial"/>
                <w:i/>
                <w:color w:val="FF0000"/>
                <w:sz w:val="18"/>
                <w:szCs w:val="18"/>
              </w:rPr>
              <w:t>when, if because, although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 (Y3/4)</w:t>
            </w:r>
          </w:p>
          <w:p w14:paraId="593343E3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fronted adverbials (Y4)</w:t>
            </w:r>
          </w:p>
          <w:p w14:paraId="1EC053F4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Use commas after fronted adverbials (Y4)</w:t>
            </w:r>
          </w:p>
          <w:p w14:paraId="53616E1D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 xml:space="preserve">Noun phrases expanded by the addition of </w:t>
            </w:r>
            <w:r w:rsidRPr="00F1285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modifying adjectives, </w:t>
            </w: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nouns and preposition phrases  (Y4)</w:t>
            </w:r>
          </w:p>
          <w:p w14:paraId="5BCA2A65" w14:textId="77777777" w:rsidR="00362316" w:rsidRPr="00F1285E" w:rsidRDefault="00362316" w:rsidP="00016783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69535F4" w14:textId="77777777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FF9224E" w14:textId="77777777" w:rsidR="00362316" w:rsidRPr="00F1285E" w:rsidRDefault="00362316" w:rsidP="00DD3F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285E">
              <w:rPr>
                <w:rFonts w:ascii="Arial" w:hAnsi="Arial" w:cs="Arial"/>
                <w:color w:val="FF0000"/>
                <w:sz w:val="18"/>
                <w:szCs w:val="18"/>
              </w:rPr>
              <w:t>Noun phrases expanded by the addition of modifying adjectives, nouns and preposition phrases (Yr4)</w:t>
            </w:r>
          </w:p>
          <w:p w14:paraId="5543D19E" w14:textId="77777777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316" w:rsidRPr="00F1285E" w14:paraId="6D4DC0F0" w14:textId="77777777" w:rsidTr="00D53789">
        <w:trPr>
          <w:trHeight w:val="300"/>
        </w:trPr>
        <w:tc>
          <w:tcPr>
            <w:tcW w:w="1284" w:type="dxa"/>
            <w:shd w:val="clear" w:color="auto" w:fill="7030A0"/>
          </w:tcPr>
          <w:p w14:paraId="4E415BD3" w14:textId="5AEF973F" w:rsidR="00362316" w:rsidRPr="00F1285E" w:rsidRDefault="00362316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85E">
              <w:rPr>
                <w:rFonts w:ascii="Arial" w:hAnsi="Arial" w:cs="Arial"/>
                <w:b/>
                <w:bCs/>
                <w:sz w:val="18"/>
                <w:szCs w:val="18"/>
              </w:rPr>
              <w:t>No Nonsense Grammar Unit</w:t>
            </w:r>
          </w:p>
        </w:tc>
        <w:tc>
          <w:tcPr>
            <w:tcW w:w="1345" w:type="dxa"/>
          </w:tcPr>
          <w:p w14:paraId="590C7166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1b</w:t>
            </w:r>
          </w:p>
          <w:p w14:paraId="3E88677A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 ordination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subordination.</w:t>
            </w:r>
          </w:p>
          <w:p w14:paraId="3C6C907C" w14:textId="2DE6E941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a sentence?</w:t>
            </w:r>
          </w:p>
        </w:tc>
        <w:tc>
          <w:tcPr>
            <w:tcW w:w="1295" w:type="dxa"/>
          </w:tcPr>
          <w:p w14:paraId="584891FD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1b</w:t>
            </w:r>
          </w:p>
          <w:p w14:paraId="3D4B4DD1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 ordination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subordination</w:t>
            </w:r>
          </w:p>
          <w:p w14:paraId="2BEFAEED" w14:textId="1E379970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Uncovering hidden meaning</w:t>
            </w:r>
          </w:p>
        </w:tc>
        <w:tc>
          <w:tcPr>
            <w:tcW w:w="1334" w:type="dxa"/>
          </w:tcPr>
          <w:p w14:paraId="258CA45F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2</w:t>
            </w:r>
          </w:p>
          <w:p w14:paraId="1F77DF3A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Nouns and Noun Phrases</w:t>
            </w:r>
          </w:p>
          <w:p w14:paraId="251697AF" w14:textId="50491A04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B4EE853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2</w:t>
            </w:r>
          </w:p>
          <w:p w14:paraId="6EC5E964" w14:textId="4D339E34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Nouns and Noun Phrases</w:t>
            </w:r>
          </w:p>
        </w:tc>
        <w:tc>
          <w:tcPr>
            <w:tcW w:w="1522" w:type="dxa"/>
          </w:tcPr>
          <w:p w14:paraId="0534E36A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3</w:t>
            </w:r>
          </w:p>
          <w:p w14:paraId="399792D8" w14:textId="542626A3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</w:t>
            </w:r>
          </w:p>
        </w:tc>
        <w:tc>
          <w:tcPr>
            <w:tcW w:w="1882" w:type="dxa"/>
          </w:tcPr>
          <w:p w14:paraId="68A49D9C" w14:textId="77777777" w:rsidR="00B90244" w:rsidRDefault="00B90244" w:rsidP="00B90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Strand 3</w:t>
            </w:r>
          </w:p>
          <w:p w14:paraId="3EB595F5" w14:textId="0E3F642F" w:rsidR="00362316" w:rsidRPr="00F1285E" w:rsidRDefault="00B90244" w:rsidP="00B90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Adverbials</w:t>
            </w:r>
          </w:p>
        </w:tc>
        <w:tc>
          <w:tcPr>
            <w:tcW w:w="1405" w:type="dxa"/>
          </w:tcPr>
          <w:p w14:paraId="7E6132E1" w14:textId="77777777" w:rsidR="00362316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 4</w:t>
            </w:r>
          </w:p>
          <w:p w14:paraId="5746A567" w14:textId="71E9E1A3" w:rsidR="00362316" w:rsidRPr="00F1285E" w:rsidRDefault="00362316" w:rsidP="00DD3F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Verbs</w:t>
            </w:r>
          </w:p>
        </w:tc>
        <w:tc>
          <w:tcPr>
            <w:tcW w:w="1665" w:type="dxa"/>
          </w:tcPr>
          <w:p w14:paraId="18836071" w14:textId="77777777" w:rsidR="00362316" w:rsidRDefault="00362316" w:rsidP="00EC5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 4</w:t>
            </w:r>
          </w:p>
          <w:p w14:paraId="4C44529C" w14:textId="03179A48" w:rsidR="00362316" w:rsidRPr="00F1285E" w:rsidRDefault="00362316" w:rsidP="00EC59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Verbs</w:t>
            </w:r>
          </w:p>
        </w:tc>
        <w:tc>
          <w:tcPr>
            <w:tcW w:w="1265" w:type="dxa"/>
          </w:tcPr>
          <w:p w14:paraId="7421FD9D" w14:textId="6C0AF016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1096" w:type="dxa"/>
          </w:tcPr>
          <w:p w14:paraId="570B7329" w14:textId="75A7FAA8" w:rsidR="00362316" w:rsidRPr="00F1285E" w:rsidRDefault="00362316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DD3F2E" w:rsidRPr="00F1285E" w14:paraId="0E6A1865" w14:textId="77777777" w:rsidTr="00277A4E">
        <w:trPr>
          <w:trHeight w:val="300"/>
        </w:trPr>
        <w:tc>
          <w:tcPr>
            <w:tcW w:w="1284" w:type="dxa"/>
            <w:shd w:val="clear" w:color="auto" w:fill="7030A0"/>
          </w:tcPr>
          <w:p w14:paraId="670FABB3" w14:textId="77777777" w:rsidR="00DD3F2E" w:rsidRDefault="00DD3F2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Nonsense Spelling</w:t>
            </w:r>
          </w:p>
          <w:p w14:paraId="3859134C" w14:textId="4706B30C" w:rsidR="00DD3F2E" w:rsidRPr="00F1285E" w:rsidRDefault="00DD3F2E" w:rsidP="00DD3F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gridSpan w:val="2"/>
          </w:tcPr>
          <w:p w14:paraId="091FAA72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Revise</w:t>
            </w:r>
          </w:p>
          <w:p w14:paraId="1EDA7D68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Suffixes from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ear 2 (‘-s’, ‘-es’, ‘-e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7"/>
                <w:sz w:val="16"/>
                <w:szCs w:val="16"/>
              </w:rPr>
              <w:t>r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’, ‘-ed’,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ing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’)</w:t>
            </w:r>
          </w:p>
          <w:p w14:paraId="3F09B5C7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color w:val="FF0000"/>
                <w:sz w:val="16"/>
                <w:szCs w:val="16"/>
              </w:rPr>
            </w:pPr>
          </w:p>
          <w:p w14:paraId="728F7991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 xml:space="preserve">Revise </w:t>
            </w:r>
          </w:p>
          <w:p w14:paraId="0537AD8F" w14:textId="77777777" w:rsidR="00DD3F2E" w:rsidRPr="002877BB" w:rsidRDefault="00DD3F2E" w:rsidP="00DD3F2E">
            <w:pPr>
              <w:pStyle w:val="TableParagraph"/>
              <w:spacing w:before="61" w:line="250" w:lineRule="auto"/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 xml:space="preserve">prefix un-’ </w:t>
            </w:r>
          </w:p>
          <w:p w14:paraId="440A006B" w14:textId="77777777" w:rsidR="00DD3F2E" w:rsidRPr="00670803" w:rsidRDefault="00DD3F2E" w:rsidP="00DD3F2E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A02B93" w:themeColor="accent5"/>
                <w:spacing w:val="-15"/>
                <w:sz w:val="16"/>
                <w:szCs w:val="16"/>
              </w:rPr>
            </w:pPr>
          </w:p>
          <w:p w14:paraId="4EBEEEEC" w14:textId="77777777" w:rsidR="00DD3F2E" w:rsidRPr="003F0F4A" w:rsidRDefault="00DD3F2E" w:rsidP="00DD3F2E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</w:pPr>
            <w:r w:rsidRPr="003F0F4A">
              <w:rPr>
                <w:rFonts w:asciiTheme="majorHAnsi" w:eastAsia="Arial" w:hAnsiTheme="majorHAnsi" w:cstheme="majorHAnsi"/>
                <w:bCs/>
                <w:color w:val="002060"/>
                <w:spacing w:val="-15"/>
                <w:sz w:val="16"/>
                <w:szCs w:val="16"/>
              </w:rPr>
              <w:t>T</w:t>
            </w:r>
            <w:r w:rsidRPr="003F0F4A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each prefix ‘dis-’</w:t>
            </w:r>
          </w:p>
          <w:p w14:paraId="0DE0BCB6" w14:textId="77777777" w:rsidR="00DD3F2E" w:rsidRPr="003F0F4A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color w:val="002060"/>
                <w:sz w:val="16"/>
                <w:szCs w:val="16"/>
                <w:lang w:val="en-US"/>
              </w:rPr>
            </w:pP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disappoint, disagree, disobey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</w:t>
            </w:r>
          </w:p>
          <w:p w14:paraId="01B457F4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E9EEA34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Revise</w:t>
            </w:r>
          </w:p>
          <w:p w14:paraId="318BC06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From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ear 2: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8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Apostrophes for contractions</w:t>
            </w:r>
          </w:p>
          <w:p w14:paraId="59623053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26E4BD5D" w14:textId="77777777" w:rsidR="00DD3F2E" w:rsidRPr="003F0F4A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Teach</w:t>
            </w:r>
          </w:p>
          <w:p w14:paraId="30417120" w14:textId="77777777" w:rsidR="00DD3F2E" w:rsidRPr="003F0F4A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Rarer GPCs: words with the </w:t>
            </w:r>
            <w:r w:rsidRPr="003F0F4A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>/</w:t>
            </w:r>
            <w:proofErr w:type="spellStart"/>
            <w:r w:rsidRPr="003F0F4A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>eɪ</w:t>
            </w:r>
            <w:proofErr w:type="spellEnd"/>
            <w:r w:rsidRPr="003F0F4A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 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 spelt ‘</w:t>
            </w:r>
            <w:proofErr w:type="spellStart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ei</w:t>
            </w:r>
            <w:proofErr w:type="spellEnd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 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vein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), ‘</w:t>
            </w:r>
            <w:proofErr w:type="spellStart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eigh</w:t>
            </w:r>
            <w:proofErr w:type="spellEnd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3F0F4A">
              <w:rPr>
                <w:rFonts w:asciiTheme="majorHAnsi" w:hAnsiTheme="majorHAnsi" w:cstheme="majorHAnsi"/>
                <w:bCs/>
                <w:color w:val="002060"/>
                <w:spacing w:val="-12"/>
                <w:sz w:val="16"/>
                <w:szCs w:val="16"/>
              </w:rPr>
              <w:t xml:space="preserve"> 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eight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), ‘</w:t>
            </w:r>
            <w:proofErr w:type="spellStart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aigh</w:t>
            </w:r>
            <w:proofErr w:type="spellEnd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 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straight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 or ‘</w:t>
            </w:r>
            <w:proofErr w:type="spellStart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ey</w:t>
            </w:r>
            <w:proofErr w:type="spellEnd"/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3F0F4A">
              <w:rPr>
                <w:rFonts w:asciiTheme="majorHAnsi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the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pacing w:val="-1"/>
                <w:sz w:val="16"/>
                <w:szCs w:val="16"/>
              </w:rPr>
              <w:t>y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</w:t>
            </w:r>
          </w:p>
          <w:p w14:paraId="599DB862" w14:textId="77777777" w:rsidR="00DD3F2E" w:rsidRPr="003F0F4A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12B766B0" w14:textId="77777777" w:rsidR="00DD3F2E" w:rsidRPr="003F0F4A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Teach</w:t>
            </w:r>
          </w:p>
          <w:p w14:paraId="39530890" w14:textId="20EB34AC" w:rsidR="00DD3F2E" w:rsidRDefault="00DD3F2E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Homophones (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brake/break, grate/great, eight/ate, weight/wait, son/su</w:t>
            </w:r>
            <w:r w:rsidRPr="003F0F4A">
              <w:rPr>
                <w:rFonts w:asciiTheme="majorHAnsi" w:hAnsiTheme="majorHAnsi" w:cstheme="majorHAnsi"/>
                <w:bCs/>
                <w:i/>
                <w:color w:val="002060"/>
                <w:spacing w:val="-1"/>
                <w:sz w:val="16"/>
                <w:szCs w:val="16"/>
              </w:rPr>
              <w:t>n</w:t>
            </w:r>
            <w:r w:rsidRPr="003F0F4A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334" w:type="dxa"/>
          </w:tcPr>
          <w:p w14:paraId="7A506FF1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 xml:space="preserve">Revise </w:t>
            </w:r>
          </w:p>
          <w:p w14:paraId="7AE358F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color w:val="FF0000"/>
                <w:sz w:val="16"/>
                <w:szCs w:val="16"/>
                <w:lang w:val="en-US"/>
              </w:rPr>
            </w:pPr>
            <w:r w:rsidRPr="002877BB">
              <w:rPr>
                <w:rFonts w:asciiTheme="majorHAnsi" w:eastAsia="Imprima" w:hAnsiTheme="majorHAnsi" w:cstheme="majorHAnsi"/>
                <w:bCs/>
                <w:color w:val="FF0000"/>
                <w:sz w:val="16"/>
                <w:szCs w:val="16"/>
                <w:lang w:val="en-US"/>
              </w:rPr>
              <w:t>Statutory words learnt last half term</w:t>
            </w:r>
          </w:p>
          <w:p w14:paraId="7EDA36EE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bCs/>
                <w:color w:val="FF0000"/>
                <w:sz w:val="16"/>
                <w:szCs w:val="16"/>
                <w:lang w:val="en-US"/>
              </w:rPr>
            </w:pPr>
            <w:r w:rsidRPr="002877BB">
              <w:rPr>
                <w:rFonts w:asciiTheme="majorHAnsi" w:eastAsia="Imprima" w:hAnsiTheme="majorHAnsi" w:cstheme="majorHAnsi"/>
                <w:bCs/>
                <w:color w:val="FF0000"/>
                <w:sz w:val="16"/>
                <w:szCs w:val="16"/>
                <w:lang w:val="en-US"/>
              </w:rPr>
              <w:t>Strategies at the point of writing: Have a go</w:t>
            </w:r>
          </w:p>
          <w:p w14:paraId="147A31E3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Imprima" w:hAnsiTheme="majorHAnsi" w:cstheme="majorHAnsi"/>
                <w:bCs/>
                <w:color w:val="FF0000"/>
                <w:sz w:val="16"/>
                <w:szCs w:val="16"/>
                <w:lang w:val="en-US"/>
              </w:rPr>
            </w:pPr>
          </w:p>
          <w:p w14:paraId="2ED89AD2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Revise </w:t>
            </w:r>
          </w:p>
          <w:p w14:paraId="46B83D76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Homophones</w:t>
            </w:r>
          </w:p>
          <w:p w14:paraId="251AA32C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>Revise Y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ear 2 prefixes and suffixes</w:t>
            </w:r>
          </w:p>
          <w:p w14:paraId="09F29785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A02B93" w:themeColor="accent5"/>
                <w:sz w:val="16"/>
                <w:szCs w:val="16"/>
              </w:rPr>
            </w:pPr>
          </w:p>
          <w:p w14:paraId="3AAB7633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Teach</w:t>
            </w:r>
          </w:p>
          <w:p w14:paraId="321AB1B9" w14:textId="476F218A" w:rsidR="00DD3F2E" w:rsidRPr="005B7FFC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Prefixes ‘mis-’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and ‘re-’</w:t>
            </w:r>
          </w:p>
          <w:p w14:paraId="4520D4F5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The 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/ɪ/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 spelt ‘y’</w:t>
            </w:r>
          </w:p>
          <w:p w14:paraId="1796912D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064C1A7B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3346A4FB" w14:textId="0FBCE8C6" w:rsidR="00DD3F2E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Proofreading</w:t>
            </w:r>
          </w:p>
          <w:p w14:paraId="5D3AA1DC" w14:textId="77777777" w:rsidR="00DD3F2E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7A5D81F5" w14:textId="7E9301C4" w:rsidR="00DD3F2E" w:rsidRPr="005B7FFC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Tea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ch</w:t>
            </w:r>
          </w:p>
          <w:p w14:paraId="704F928E" w14:textId="77777777" w:rsidR="00DD3F2E" w:rsidRPr="002877BB" w:rsidRDefault="00DD3F2E" w:rsidP="00DD3F2E">
            <w:pPr>
              <w:pStyle w:val="TableParagraph"/>
              <w:jc w:val="both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4"/>
                <w:sz w:val="16"/>
                <w:szCs w:val="16"/>
              </w:rPr>
              <w:t>W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ords ending with the</w:t>
            </w:r>
          </w:p>
          <w:p w14:paraId="417C522E" w14:textId="37B649D9" w:rsidR="00DD3F2E" w:rsidRDefault="00DD3F2E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/g/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 spelt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gue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2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and the 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/k/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 spelt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que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 (French in origin)</w:t>
            </w:r>
          </w:p>
        </w:tc>
        <w:tc>
          <w:tcPr>
            <w:tcW w:w="2817" w:type="dxa"/>
            <w:gridSpan w:val="2"/>
          </w:tcPr>
          <w:p w14:paraId="6C978727" w14:textId="77777777" w:rsidR="00DD3F2E" w:rsidRPr="002877BB" w:rsidRDefault="00DD3F2E" w:rsidP="00DD3F2E">
            <w:pPr>
              <w:pStyle w:val="TableParagraph"/>
              <w:ind w:right="-40"/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Revise</w:t>
            </w:r>
          </w:p>
          <w:p w14:paraId="0C28CDCB" w14:textId="77777777" w:rsidR="00DD3F2E" w:rsidRPr="002877BB" w:rsidRDefault="00DD3F2E" w:rsidP="00DD3F2E">
            <w:pPr>
              <w:pStyle w:val="TableParagraph"/>
              <w:ind w:right="-40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From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ear 2: suffixes</w:t>
            </w:r>
          </w:p>
          <w:p w14:paraId="146BAA82" w14:textId="77777777" w:rsidR="00DD3F2E" w:rsidRPr="002877BB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‘-ness’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and ‘-</w:t>
            </w:r>
            <w:proofErr w:type="spellStart"/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ful</w:t>
            </w:r>
            <w:proofErr w:type="spellEnd"/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’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pacing w:val="-12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following a consonant</w:t>
            </w:r>
          </w:p>
          <w:p w14:paraId="0178F4D4" w14:textId="77777777" w:rsidR="00DD3F2E" w:rsidRPr="00670803" w:rsidRDefault="00DD3F2E" w:rsidP="00DD3F2E">
            <w:pPr>
              <w:pStyle w:val="TableParagraph"/>
              <w:spacing w:before="61" w:line="250" w:lineRule="auto"/>
              <w:ind w:left="103" w:right="1489"/>
              <w:rPr>
                <w:rFonts w:asciiTheme="majorHAnsi" w:eastAsia="Arial" w:hAnsiTheme="majorHAnsi" w:cstheme="majorHAnsi"/>
                <w:color w:val="231F20"/>
                <w:spacing w:val="-23"/>
                <w:sz w:val="16"/>
                <w:szCs w:val="16"/>
              </w:rPr>
            </w:pPr>
          </w:p>
          <w:p w14:paraId="185513F4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12EB2E31" w14:textId="77777777" w:rsidR="00DD3F2E" w:rsidRPr="002877BB" w:rsidRDefault="00DD3F2E" w:rsidP="00DD3F2E">
            <w:pPr>
              <w:pStyle w:val="TableParagraph"/>
              <w:spacing w:before="10"/>
              <w:ind w:right="149"/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Prefixes ‘sub-’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and ‘tele-’</w:t>
            </w:r>
          </w:p>
          <w:p w14:paraId="6357D5C4" w14:textId="77777777" w:rsidR="00DD3F2E" w:rsidRPr="002877BB" w:rsidRDefault="00DD3F2E" w:rsidP="00DD3F2E">
            <w:pPr>
              <w:pStyle w:val="TableParagraph"/>
              <w:spacing w:before="61" w:line="250" w:lineRule="auto"/>
              <w:ind w:left="103" w:right="-40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proofErr w:type="spellStart"/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Practise</w:t>
            </w:r>
            <w:proofErr w:type="spellEnd"/>
          </w:p>
          <w:p w14:paraId="3BB0BF18" w14:textId="77777777" w:rsidR="00DD3F2E" w:rsidRPr="002877BB" w:rsidRDefault="00DD3F2E" w:rsidP="00DD3F2E">
            <w:pPr>
              <w:pStyle w:val="TableParagraph"/>
              <w:spacing w:before="10"/>
              <w:ind w:left="103"/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From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ear 2: apostrophe for contraction</w:t>
            </w:r>
          </w:p>
          <w:p w14:paraId="069FD9AF" w14:textId="77777777" w:rsidR="00DD3F2E" w:rsidRPr="00670803" w:rsidRDefault="00DD3F2E" w:rsidP="00DD3F2E">
            <w:pPr>
              <w:pStyle w:val="TableParagraph"/>
              <w:spacing w:before="10"/>
              <w:ind w:right="149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3D6EB982" w14:textId="77777777" w:rsidR="00DD3F2E" w:rsidRPr="002877BB" w:rsidRDefault="00DD3F2E" w:rsidP="00DD3F2E">
            <w:pPr>
              <w:pStyle w:val="TableParagraph"/>
              <w:spacing w:before="61" w:line="250" w:lineRule="auto"/>
              <w:ind w:left="104"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5BCF8D23" w14:textId="77777777" w:rsidR="00DD3F2E" w:rsidRPr="002877BB" w:rsidRDefault="00DD3F2E" w:rsidP="00DD3F2E">
            <w:pPr>
              <w:pStyle w:val="TableParagraph"/>
              <w:spacing w:before="10"/>
              <w:ind w:left="103" w:right="-42"/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4"/>
                <w:sz w:val="16"/>
                <w:szCs w:val="16"/>
              </w:rPr>
              <w:t>W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 xml:space="preserve">ords with the 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 xml:space="preserve">/ʃ/ 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sound spelt ‘</w:t>
            </w:r>
            <w:proofErr w:type="spellStart"/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ch</w:t>
            </w:r>
            <w:proofErr w:type="spellEnd"/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(mostly French in origin) as well as ‘s’, ‘ss(ion/</w:t>
            </w:r>
            <w:proofErr w:type="spellStart"/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ure</w:t>
            </w:r>
            <w:proofErr w:type="spellEnd"/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’)</w:t>
            </w:r>
          </w:p>
          <w:p w14:paraId="44665A8C" w14:textId="77777777" w:rsidR="00DD3F2E" w:rsidRPr="00670803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25AC76BE" w14:textId="77777777" w:rsidR="00DD3F2E" w:rsidRPr="002877BB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Revise/Teach</w:t>
            </w:r>
          </w:p>
          <w:p w14:paraId="64540E3E" w14:textId="77777777" w:rsidR="00DD3F2E" w:rsidRPr="002877BB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Revise suffixes ‘-ness’ and  ‘-</w:t>
            </w:r>
            <w:proofErr w:type="spellStart"/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ful</w:t>
            </w:r>
            <w:proofErr w:type="spellEnd"/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’</w:t>
            </w:r>
          </w:p>
          <w:p w14:paraId="07B35BB6" w14:textId="77777777" w:rsidR="00DD3F2E" w:rsidRPr="00670803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  <w:p w14:paraId="06D1F9E9" w14:textId="77777777" w:rsidR="00DD3F2E" w:rsidRPr="002877BB" w:rsidRDefault="00DD3F2E" w:rsidP="00DD3F2E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 xml:space="preserve">Teach </w:t>
            </w:r>
          </w:p>
          <w:p w14:paraId="4194104A" w14:textId="3DD8BED4" w:rsidR="00DD3F2E" w:rsidRDefault="00DD3F2E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suffixes ‘-less’ and ‘-</w:t>
            </w:r>
            <w:proofErr w:type="spellStart"/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ly</w:t>
            </w:r>
            <w:proofErr w:type="spellEnd"/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’</w:t>
            </w:r>
          </w:p>
        </w:tc>
        <w:tc>
          <w:tcPr>
            <w:tcW w:w="1882" w:type="dxa"/>
          </w:tcPr>
          <w:p w14:paraId="09700354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293C5634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Prefixes ‘super-’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and ‘auto-’</w:t>
            </w:r>
          </w:p>
          <w:p w14:paraId="0AC3D492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15BEAA0D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4E8E735D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Strategies at the point of writing: homophones</w:t>
            </w:r>
          </w:p>
          <w:p w14:paraId="49EC8AEE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129AA5A1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Revise 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Proofreading</w:t>
            </w:r>
          </w:p>
          <w:p w14:paraId="51D0CACF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52013F50" w14:textId="77777777" w:rsidR="00DD3F2E" w:rsidRPr="002877BB" w:rsidRDefault="00DD3F2E" w:rsidP="00DD3F2E">
            <w:pPr>
              <w:pStyle w:val="TableParagraph"/>
              <w:spacing w:before="61" w:line="250" w:lineRule="auto"/>
              <w:ind w:left="-27" w:right="-125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14E6D148" w14:textId="77777777" w:rsidR="00DD3F2E" w:rsidRPr="002877BB" w:rsidRDefault="00DD3F2E" w:rsidP="00DD3F2E">
            <w:pPr>
              <w:pStyle w:val="TableParagraph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002060"/>
                <w:spacing w:val="-4"/>
                <w:sz w:val="16"/>
                <w:szCs w:val="16"/>
              </w:rPr>
              <w:t>W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 xml:space="preserve">ords with the 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 xml:space="preserve">/k/ </w:t>
            </w:r>
            <w:r w:rsidRPr="002877BB">
              <w:rPr>
                <w:rFonts w:asciiTheme="majorHAnsi" w:eastAsia="Arial" w:hAnsiTheme="majorHAnsi" w:cstheme="majorHAnsi"/>
                <w:bCs/>
                <w:color w:val="002060"/>
                <w:sz w:val="16"/>
                <w:szCs w:val="16"/>
              </w:rPr>
              <w:t>sound</w:t>
            </w:r>
          </w:p>
          <w:p w14:paraId="3E93BEFB" w14:textId="75F77C3D" w:rsidR="00DD3F2E" w:rsidRDefault="00DD3F2E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spelt ‘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ch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(Greek in origin)</w:t>
            </w:r>
          </w:p>
        </w:tc>
        <w:tc>
          <w:tcPr>
            <w:tcW w:w="3070" w:type="dxa"/>
            <w:gridSpan w:val="2"/>
          </w:tcPr>
          <w:p w14:paraId="02D240C6" w14:textId="77777777" w:rsidR="00DD3F2E" w:rsidRPr="002877BB" w:rsidRDefault="00DD3F2E" w:rsidP="00DD3F2E">
            <w:pPr>
              <w:pStyle w:val="TableParagraph"/>
              <w:spacing w:before="61" w:line="250" w:lineRule="auto"/>
              <w:ind w:left="103" w:right="-53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Revise</w:t>
            </w:r>
          </w:p>
          <w:p w14:paraId="570BAB9E" w14:textId="77777777" w:rsidR="00DD3F2E" w:rsidRPr="002877BB" w:rsidRDefault="00DD3F2E" w:rsidP="00DD3F2E">
            <w:pPr>
              <w:pStyle w:val="TableParagraph"/>
              <w:spacing w:line="250" w:lineRule="auto"/>
              <w:ind w:left="103" w:right="290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Previously taught suffixes (‘-ed’, ‘-</w:t>
            </w:r>
            <w:proofErr w:type="spellStart"/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ing</w:t>
            </w:r>
            <w:proofErr w:type="spellEnd"/>
            <w:r w:rsidRPr="002877BB">
              <w:rPr>
                <w:rFonts w:asciiTheme="majorHAnsi" w:eastAsia="Arial" w:hAnsiTheme="majorHAnsi" w:cstheme="majorHAnsi"/>
                <w:bCs/>
                <w:color w:val="FF0000"/>
                <w:sz w:val="16"/>
                <w:szCs w:val="16"/>
              </w:rPr>
              <w:t>’, ‘-s’, ‘-es’,</w:t>
            </w:r>
          </w:p>
          <w:p w14:paraId="75C3B55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‘-ness’,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ful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’, ‘-less’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and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ly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’)</w:t>
            </w:r>
          </w:p>
          <w:p w14:paraId="701200B5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7DB2220D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35D14821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Suffix ‘-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ly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1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with root words ending in ‘le’</w:t>
            </w:r>
            <w:r w:rsidRPr="002877BB">
              <w:rPr>
                <w:rFonts w:asciiTheme="majorHAnsi" w:hAnsiTheme="majorHAnsi" w:cstheme="majorHAnsi"/>
                <w:bCs/>
                <w:color w:val="002060"/>
                <w:spacing w:val="-12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and ‘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ic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</w:p>
          <w:p w14:paraId="38C8FA1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113052D4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Revise</w:t>
            </w:r>
          </w:p>
          <w:p w14:paraId="05E64126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From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ear 2: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8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Apostrophes for contractions</w:t>
            </w:r>
          </w:p>
          <w:p w14:paraId="6D5DEFC5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47C455C5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377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521B547C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Rare GPCs (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/ɪ/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sound)</w:t>
            </w:r>
          </w:p>
          <w:p w14:paraId="7D8504CA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7315C13A" w14:textId="77777777" w:rsidR="00DD3F2E" w:rsidRPr="00670803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24A2B40D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377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Revise</w:t>
            </w:r>
          </w:p>
          <w:p w14:paraId="71EE59DD" w14:textId="10E21272" w:rsidR="00DD3F2E" w:rsidRPr="00F1285E" w:rsidRDefault="00DD3F2E" w:rsidP="00DD3F2E">
            <w:pPr>
              <w:rPr>
                <w:rFonts w:ascii="Arial" w:hAnsi="Arial" w:cs="Arial"/>
                <w:sz w:val="18"/>
                <w:szCs w:val="18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From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2877BB">
              <w:rPr>
                <w:rFonts w:asciiTheme="majorHAnsi" w:hAnsiTheme="majorHAnsi" w:cstheme="majorHAnsi"/>
                <w:bCs/>
                <w:color w:val="FF0000"/>
                <w:spacing w:val="-12"/>
                <w:sz w:val="16"/>
                <w:szCs w:val="16"/>
              </w:rPr>
              <w:t>Y</w:t>
            </w: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ears 1 and 2: vowel digraphs</w:t>
            </w:r>
          </w:p>
        </w:tc>
        <w:tc>
          <w:tcPr>
            <w:tcW w:w="2361" w:type="dxa"/>
            <w:gridSpan w:val="2"/>
          </w:tcPr>
          <w:p w14:paraId="53CC949C" w14:textId="77777777" w:rsidR="00DD3F2E" w:rsidRPr="002877BB" w:rsidRDefault="00DD3F2E" w:rsidP="00DD3F2E">
            <w:pPr>
              <w:pStyle w:val="TableParagraph"/>
              <w:spacing w:before="61" w:line="250" w:lineRule="auto"/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FF0000"/>
                <w:sz w:val="16"/>
                <w:szCs w:val="16"/>
              </w:rPr>
              <w:t>Revise</w:t>
            </w:r>
          </w:p>
          <w:p w14:paraId="6A6E124A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Strategies at the point of writing: Have a go Spellings learnt in the last half term</w:t>
            </w:r>
          </w:p>
          <w:p w14:paraId="1BC0971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</w:p>
          <w:p w14:paraId="46724BDD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29D541B1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The 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/ʌ/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sound spelt ‘</w:t>
            </w:r>
            <w:proofErr w:type="spellStart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ou</w:t>
            </w:r>
            <w:proofErr w:type="spellEnd"/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’</w:t>
            </w:r>
          </w:p>
          <w:p w14:paraId="7545E60F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1597C796" w14:textId="77777777" w:rsidR="00DD3F2E" w:rsidRPr="002877BB" w:rsidRDefault="00DD3F2E" w:rsidP="00DD3F2E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eastAsia="Arial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eastAsia="Arial" w:hAnsiTheme="majorHAnsi" w:cstheme="majorHAnsi"/>
                <w:color w:val="002060"/>
                <w:sz w:val="16"/>
                <w:szCs w:val="16"/>
              </w:rPr>
              <w:t>each</w:t>
            </w:r>
          </w:p>
          <w:p w14:paraId="7AD07BF6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Homophones (including </w:t>
            </w:r>
            <w:r w:rsidRPr="002877BB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 xml:space="preserve">heel/heal/he’ll, plain/plane, groan/grown 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 xml:space="preserve">and </w:t>
            </w:r>
            <w:r w:rsidRPr="002877BB">
              <w:rPr>
                <w:rFonts w:asciiTheme="majorHAnsi" w:hAnsiTheme="majorHAnsi" w:cstheme="majorHAnsi"/>
                <w:bCs/>
                <w:i/>
                <w:color w:val="002060"/>
                <w:sz w:val="16"/>
                <w:szCs w:val="16"/>
              </w:rPr>
              <w:t>rain/rein/ reign</w:t>
            </w: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)</w:t>
            </w:r>
          </w:p>
          <w:p w14:paraId="2B308E98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</w:pPr>
          </w:p>
          <w:p w14:paraId="00DB2B60" w14:textId="77777777" w:rsidR="00DD3F2E" w:rsidRPr="002877BB" w:rsidRDefault="00DD3F2E" w:rsidP="00DD3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2060"/>
                <w:sz w:val="16"/>
                <w:szCs w:val="16"/>
              </w:rPr>
            </w:pPr>
            <w:r w:rsidRPr="002877BB">
              <w:rPr>
                <w:rFonts w:asciiTheme="majorHAnsi" w:hAnsiTheme="majorHAnsi" w:cstheme="majorHAnsi"/>
                <w:color w:val="002060"/>
                <w:spacing w:val="-23"/>
                <w:sz w:val="16"/>
                <w:szCs w:val="16"/>
              </w:rPr>
              <w:t>T</w:t>
            </w:r>
            <w:r w:rsidRPr="002877BB">
              <w:rPr>
                <w:rFonts w:asciiTheme="majorHAnsi" w:hAnsiTheme="majorHAnsi" w:cstheme="majorHAnsi"/>
                <w:color w:val="002060"/>
                <w:sz w:val="16"/>
                <w:szCs w:val="16"/>
              </w:rPr>
              <w:t xml:space="preserve">each </w:t>
            </w:r>
          </w:p>
          <w:p w14:paraId="274147BE" w14:textId="731BA04B" w:rsidR="00DD3F2E" w:rsidRPr="00F1285E" w:rsidRDefault="00DD3F2E" w:rsidP="00DD3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77BB">
              <w:rPr>
                <w:rFonts w:asciiTheme="majorHAnsi" w:hAnsiTheme="majorHAnsi" w:cstheme="majorHAnsi"/>
                <w:bCs/>
                <w:color w:val="002060"/>
                <w:sz w:val="16"/>
                <w:szCs w:val="16"/>
              </w:rPr>
              <w:t>Proofreading</w:t>
            </w:r>
          </w:p>
        </w:tc>
      </w:tr>
    </w:tbl>
    <w:p w14:paraId="6B4B8F00" w14:textId="5DAF4641" w:rsidR="34C78D57" w:rsidRPr="00F1285E" w:rsidRDefault="34C78D57">
      <w:pPr>
        <w:rPr>
          <w:rFonts w:ascii="Arial" w:hAnsi="Arial" w:cs="Arial"/>
          <w:sz w:val="18"/>
          <w:szCs w:val="18"/>
        </w:rPr>
      </w:pPr>
    </w:p>
    <w:sectPr w:rsidR="34C78D57" w:rsidRPr="00F1285E" w:rsidSect="00182A0C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200C" w14:textId="77777777" w:rsidR="000C4183" w:rsidRDefault="000C4183" w:rsidP="00003632">
      <w:pPr>
        <w:spacing w:after="0" w:line="240" w:lineRule="auto"/>
      </w:pPr>
      <w:r>
        <w:separator/>
      </w:r>
    </w:p>
  </w:endnote>
  <w:endnote w:type="continuationSeparator" w:id="0">
    <w:p w14:paraId="0F7A87E5" w14:textId="77777777" w:rsidR="000C4183" w:rsidRDefault="000C4183" w:rsidP="00003632">
      <w:pPr>
        <w:spacing w:after="0" w:line="240" w:lineRule="auto"/>
      </w:pPr>
      <w:r>
        <w:continuationSeparator/>
      </w:r>
    </w:p>
  </w:endnote>
  <w:endnote w:type="continuationNotice" w:id="1">
    <w:p w14:paraId="4F5AFAA2" w14:textId="77777777" w:rsidR="000C4183" w:rsidRDefault="000C4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Print Plus 1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Imprima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A07" w14:textId="42E4CB85" w:rsidR="00003632" w:rsidRDefault="00003632">
    <w:pPr>
      <w:pStyle w:val="Footer"/>
    </w:pPr>
    <w:r>
      <w:rPr>
        <w:noProof/>
      </w:rPr>
      <w:drawing>
        <wp:inline distT="0" distB="0" distL="0" distR="0" wp14:anchorId="6FCC9FE2" wp14:editId="1E6F8B81">
          <wp:extent cx="721179" cy="403860"/>
          <wp:effectExtent l="0" t="0" r="3175" b="0"/>
          <wp:docPr id="1150781377" name="Picture 2" descr="A logo with text and a link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D4493EA6-75F0-4049-87C4-D316356D08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81377" name="Picture 2" descr="A logo with text and a link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29" cy="40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003632">
      <w:rPr>
        <w:sz w:val="16"/>
        <w:szCs w:val="16"/>
      </w:rPr>
      <w:t>Writing Progression Curriculum P</w:t>
    </w:r>
    <w:r>
      <w:rPr>
        <w:sz w:val="16"/>
        <w:szCs w:val="16"/>
      </w:rPr>
      <w:t>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C2F1" w14:textId="77777777" w:rsidR="000C4183" w:rsidRDefault="000C4183" w:rsidP="00003632">
      <w:pPr>
        <w:spacing w:after="0" w:line="240" w:lineRule="auto"/>
      </w:pPr>
      <w:r>
        <w:separator/>
      </w:r>
    </w:p>
  </w:footnote>
  <w:footnote w:type="continuationSeparator" w:id="0">
    <w:p w14:paraId="347B7CCC" w14:textId="77777777" w:rsidR="000C4183" w:rsidRDefault="000C4183" w:rsidP="00003632">
      <w:pPr>
        <w:spacing w:after="0" w:line="240" w:lineRule="auto"/>
      </w:pPr>
      <w:r>
        <w:continuationSeparator/>
      </w:r>
    </w:p>
  </w:footnote>
  <w:footnote w:type="continuationNotice" w:id="1">
    <w:p w14:paraId="4B6E4415" w14:textId="77777777" w:rsidR="000C4183" w:rsidRDefault="000C41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91"/>
    <w:multiLevelType w:val="hybridMultilevel"/>
    <w:tmpl w:val="4F98D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464D"/>
    <w:multiLevelType w:val="hybridMultilevel"/>
    <w:tmpl w:val="662A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2834"/>
    <w:multiLevelType w:val="hybridMultilevel"/>
    <w:tmpl w:val="F53EE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E6D01"/>
    <w:multiLevelType w:val="hybridMultilevel"/>
    <w:tmpl w:val="0816A2D4"/>
    <w:lvl w:ilvl="0" w:tplc="2DB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8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2C8B"/>
    <w:multiLevelType w:val="hybridMultilevel"/>
    <w:tmpl w:val="35F8D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06BD4"/>
    <w:multiLevelType w:val="hybridMultilevel"/>
    <w:tmpl w:val="16181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BF0912"/>
    <w:multiLevelType w:val="hybridMultilevel"/>
    <w:tmpl w:val="72967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C7764"/>
    <w:multiLevelType w:val="hybridMultilevel"/>
    <w:tmpl w:val="CB204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744CC8"/>
    <w:multiLevelType w:val="hybridMultilevel"/>
    <w:tmpl w:val="955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9472">
    <w:abstractNumId w:val="7"/>
  </w:num>
  <w:num w:numId="2" w16cid:durableId="111286109">
    <w:abstractNumId w:val="5"/>
  </w:num>
  <w:num w:numId="3" w16cid:durableId="1727072317">
    <w:abstractNumId w:val="3"/>
  </w:num>
  <w:num w:numId="4" w16cid:durableId="1899391167">
    <w:abstractNumId w:val="6"/>
  </w:num>
  <w:num w:numId="5" w16cid:durableId="295726437">
    <w:abstractNumId w:val="4"/>
  </w:num>
  <w:num w:numId="6" w16cid:durableId="621156505">
    <w:abstractNumId w:val="1"/>
  </w:num>
  <w:num w:numId="7" w16cid:durableId="757597687">
    <w:abstractNumId w:val="8"/>
  </w:num>
  <w:num w:numId="8" w16cid:durableId="855391536">
    <w:abstractNumId w:val="0"/>
  </w:num>
  <w:num w:numId="9" w16cid:durableId="986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32"/>
    <w:rsid w:val="0000277F"/>
    <w:rsid w:val="00003632"/>
    <w:rsid w:val="000043F2"/>
    <w:rsid w:val="0000576C"/>
    <w:rsid w:val="00013D58"/>
    <w:rsid w:val="00016783"/>
    <w:rsid w:val="00022445"/>
    <w:rsid w:val="00031CD0"/>
    <w:rsid w:val="000358FD"/>
    <w:rsid w:val="00041248"/>
    <w:rsid w:val="00041AD5"/>
    <w:rsid w:val="000432CE"/>
    <w:rsid w:val="00045154"/>
    <w:rsid w:val="00045227"/>
    <w:rsid w:val="000509C1"/>
    <w:rsid w:val="000530AA"/>
    <w:rsid w:val="00062A4E"/>
    <w:rsid w:val="00064CD8"/>
    <w:rsid w:val="00073488"/>
    <w:rsid w:val="00073A63"/>
    <w:rsid w:val="00084A71"/>
    <w:rsid w:val="0008520B"/>
    <w:rsid w:val="0009248B"/>
    <w:rsid w:val="000A34CD"/>
    <w:rsid w:val="000A66D7"/>
    <w:rsid w:val="000C3880"/>
    <w:rsid w:val="000C4183"/>
    <w:rsid w:val="000F4945"/>
    <w:rsid w:val="00113ED4"/>
    <w:rsid w:val="00120570"/>
    <w:rsid w:val="0012078E"/>
    <w:rsid w:val="00135EB2"/>
    <w:rsid w:val="00147C45"/>
    <w:rsid w:val="001562A2"/>
    <w:rsid w:val="00181648"/>
    <w:rsid w:val="00182A0C"/>
    <w:rsid w:val="001B034A"/>
    <w:rsid w:val="001B1E5D"/>
    <w:rsid w:val="001B2D33"/>
    <w:rsid w:val="001B6C17"/>
    <w:rsid w:val="001B6F05"/>
    <w:rsid w:val="001D4BF9"/>
    <w:rsid w:val="001F3DB6"/>
    <w:rsid w:val="00210045"/>
    <w:rsid w:val="00211295"/>
    <w:rsid w:val="00222675"/>
    <w:rsid w:val="00224C66"/>
    <w:rsid w:val="00277A4E"/>
    <w:rsid w:val="00284766"/>
    <w:rsid w:val="002877BB"/>
    <w:rsid w:val="0029215F"/>
    <w:rsid w:val="0029524E"/>
    <w:rsid w:val="002C23C4"/>
    <w:rsid w:val="002F7149"/>
    <w:rsid w:val="00305B60"/>
    <w:rsid w:val="003078D7"/>
    <w:rsid w:val="003250F3"/>
    <w:rsid w:val="00331CC3"/>
    <w:rsid w:val="00340959"/>
    <w:rsid w:val="00346419"/>
    <w:rsid w:val="00354180"/>
    <w:rsid w:val="003579F2"/>
    <w:rsid w:val="00362316"/>
    <w:rsid w:val="00372698"/>
    <w:rsid w:val="00375A5F"/>
    <w:rsid w:val="003A098D"/>
    <w:rsid w:val="003B7A55"/>
    <w:rsid w:val="003E3283"/>
    <w:rsid w:val="003E32EE"/>
    <w:rsid w:val="003F0F4A"/>
    <w:rsid w:val="00402B8F"/>
    <w:rsid w:val="00406459"/>
    <w:rsid w:val="004111D0"/>
    <w:rsid w:val="00412123"/>
    <w:rsid w:val="00413A85"/>
    <w:rsid w:val="00441AD3"/>
    <w:rsid w:val="00462B71"/>
    <w:rsid w:val="00477F29"/>
    <w:rsid w:val="004A5A81"/>
    <w:rsid w:val="004B0A97"/>
    <w:rsid w:val="004B5093"/>
    <w:rsid w:val="004C6492"/>
    <w:rsid w:val="004E7351"/>
    <w:rsid w:val="005045E9"/>
    <w:rsid w:val="00516B8A"/>
    <w:rsid w:val="00526D99"/>
    <w:rsid w:val="00535F41"/>
    <w:rsid w:val="00543B51"/>
    <w:rsid w:val="0056186A"/>
    <w:rsid w:val="005777EB"/>
    <w:rsid w:val="00587168"/>
    <w:rsid w:val="005A4D1D"/>
    <w:rsid w:val="005B4458"/>
    <w:rsid w:val="005B5155"/>
    <w:rsid w:val="005B7FFC"/>
    <w:rsid w:val="005E423B"/>
    <w:rsid w:val="005F74F6"/>
    <w:rsid w:val="00610646"/>
    <w:rsid w:val="006155D3"/>
    <w:rsid w:val="00623FF7"/>
    <w:rsid w:val="00654538"/>
    <w:rsid w:val="00663E7C"/>
    <w:rsid w:val="0068615F"/>
    <w:rsid w:val="00686ED0"/>
    <w:rsid w:val="0069330D"/>
    <w:rsid w:val="00693350"/>
    <w:rsid w:val="00696A52"/>
    <w:rsid w:val="00696B3E"/>
    <w:rsid w:val="00696DCC"/>
    <w:rsid w:val="006C1A83"/>
    <w:rsid w:val="006F38F9"/>
    <w:rsid w:val="007056C9"/>
    <w:rsid w:val="0071056B"/>
    <w:rsid w:val="00724720"/>
    <w:rsid w:val="00755E5E"/>
    <w:rsid w:val="00756053"/>
    <w:rsid w:val="00776F96"/>
    <w:rsid w:val="0078120A"/>
    <w:rsid w:val="007876CE"/>
    <w:rsid w:val="007A01F9"/>
    <w:rsid w:val="007B2186"/>
    <w:rsid w:val="007B75F1"/>
    <w:rsid w:val="0081402A"/>
    <w:rsid w:val="00814551"/>
    <w:rsid w:val="00833893"/>
    <w:rsid w:val="00842E43"/>
    <w:rsid w:val="008C3A21"/>
    <w:rsid w:val="008D65EB"/>
    <w:rsid w:val="008E1C67"/>
    <w:rsid w:val="008F6537"/>
    <w:rsid w:val="008F6CD5"/>
    <w:rsid w:val="00906A84"/>
    <w:rsid w:val="0091516C"/>
    <w:rsid w:val="0095468A"/>
    <w:rsid w:val="00986F3B"/>
    <w:rsid w:val="009A000D"/>
    <w:rsid w:val="009A5918"/>
    <w:rsid w:val="009B13CA"/>
    <w:rsid w:val="009B3438"/>
    <w:rsid w:val="009D5D56"/>
    <w:rsid w:val="00A05F59"/>
    <w:rsid w:val="00A139B3"/>
    <w:rsid w:val="00A14A82"/>
    <w:rsid w:val="00A20FFF"/>
    <w:rsid w:val="00A273F6"/>
    <w:rsid w:val="00A32274"/>
    <w:rsid w:val="00A407EC"/>
    <w:rsid w:val="00A50297"/>
    <w:rsid w:val="00A52E14"/>
    <w:rsid w:val="00A54DE6"/>
    <w:rsid w:val="00A65A16"/>
    <w:rsid w:val="00A66F70"/>
    <w:rsid w:val="00A75BF1"/>
    <w:rsid w:val="00AA5964"/>
    <w:rsid w:val="00AE0B57"/>
    <w:rsid w:val="00AE45EA"/>
    <w:rsid w:val="00AE6BFB"/>
    <w:rsid w:val="00AE727F"/>
    <w:rsid w:val="00AF26A3"/>
    <w:rsid w:val="00AF50A6"/>
    <w:rsid w:val="00AF669C"/>
    <w:rsid w:val="00B26337"/>
    <w:rsid w:val="00B36869"/>
    <w:rsid w:val="00B84B86"/>
    <w:rsid w:val="00B90244"/>
    <w:rsid w:val="00B95DE9"/>
    <w:rsid w:val="00B97F90"/>
    <w:rsid w:val="00BA2D35"/>
    <w:rsid w:val="00BA3DAA"/>
    <w:rsid w:val="00BB273B"/>
    <w:rsid w:val="00BC1C81"/>
    <w:rsid w:val="00BD35DB"/>
    <w:rsid w:val="00C0405B"/>
    <w:rsid w:val="00C10FCC"/>
    <w:rsid w:val="00C1479F"/>
    <w:rsid w:val="00C37569"/>
    <w:rsid w:val="00C37FD8"/>
    <w:rsid w:val="00C45C9E"/>
    <w:rsid w:val="00C80EA9"/>
    <w:rsid w:val="00C81047"/>
    <w:rsid w:val="00C830DB"/>
    <w:rsid w:val="00C960FF"/>
    <w:rsid w:val="00C974F1"/>
    <w:rsid w:val="00CA337A"/>
    <w:rsid w:val="00CB1CA7"/>
    <w:rsid w:val="00CB385E"/>
    <w:rsid w:val="00CF1343"/>
    <w:rsid w:val="00D30322"/>
    <w:rsid w:val="00D32E81"/>
    <w:rsid w:val="00D33C95"/>
    <w:rsid w:val="00D47953"/>
    <w:rsid w:val="00D53C16"/>
    <w:rsid w:val="00D55A26"/>
    <w:rsid w:val="00D5726E"/>
    <w:rsid w:val="00D73732"/>
    <w:rsid w:val="00D87300"/>
    <w:rsid w:val="00D973BD"/>
    <w:rsid w:val="00DA1B25"/>
    <w:rsid w:val="00DA34D9"/>
    <w:rsid w:val="00DA5119"/>
    <w:rsid w:val="00DB42BF"/>
    <w:rsid w:val="00DC145C"/>
    <w:rsid w:val="00DD161F"/>
    <w:rsid w:val="00DD3F2E"/>
    <w:rsid w:val="00E1010D"/>
    <w:rsid w:val="00E31D82"/>
    <w:rsid w:val="00E51D0D"/>
    <w:rsid w:val="00E51F24"/>
    <w:rsid w:val="00E74E36"/>
    <w:rsid w:val="00E90C40"/>
    <w:rsid w:val="00EB4433"/>
    <w:rsid w:val="00EC5913"/>
    <w:rsid w:val="00EC727A"/>
    <w:rsid w:val="00EC7DD1"/>
    <w:rsid w:val="00EE3A74"/>
    <w:rsid w:val="00EE584A"/>
    <w:rsid w:val="00EF1B90"/>
    <w:rsid w:val="00F025DF"/>
    <w:rsid w:val="00F1285E"/>
    <w:rsid w:val="00F42215"/>
    <w:rsid w:val="00F70267"/>
    <w:rsid w:val="00F76154"/>
    <w:rsid w:val="00F828BB"/>
    <w:rsid w:val="00F9349D"/>
    <w:rsid w:val="00FA5784"/>
    <w:rsid w:val="00FA7206"/>
    <w:rsid w:val="00FB6A22"/>
    <w:rsid w:val="00FD07A9"/>
    <w:rsid w:val="00FD5F19"/>
    <w:rsid w:val="00FD5FDC"/>
    <w:rsid w:val="00FD7E5F"/>
    <w:rsid w:val="00FE2139"/>
    <w:rsid w:val="00FE6778"/>
    <w:rsid w:val="00FF3B03"/>
    <w:rsid w:val="013F4062"/>
    <w:rsid w:val="0362826E"/>
    <w:rsid w:val="063A9886"/>
    <w:rsid w:val="0835F391"/>
    <w:rsid w:val="084F1BEE"/>
    <w:rsid w:val="08573B4A"/>
    <w:rsid w:val="08FDC87C"/>
    <w:rsid w:val="09856BD5"/>
    <w:rsid w:val="0E20038F"/>
    <w:rsid w:val="0F98C632"/>
    <w:rsid w:val="10EE661C"/>
    <w:rsid w:val="117E0E34"/>
    <w:rsid w:val="120743A3"/>
    <w:rsid w:val="15495709"/>
    <w:rsid w:val="15FDC7C4"/>
    <w:rsid w:val="19EFD542"/>
    <w:rsid w:val="1ADBAAAF"/>
    <w:rsid w:val="1C2C3906"/>
    <w:rsid w:val="1E1B6ACD"/>
    <w:rsid w:val="2113977B"/>
    <w:rsid w:val="222554F3"/>
    <w:rsid w:val="23861710"/>
    <w:rsid w:val="23EFABD5"/>
    <w:rsid w:val="247C98A4"/>
    <w:rsid w:val="276BF4C5"/>
    <w:rsid w:val="2823D1D5"/>
    <w:rsid w:val="28A2E085"/>
    <w:rsid w:val="2BCC3739"/>
    <w:rsid w:val="2D7D65BE"/>
    <w:rsid w:val="30B50680"/>
    <w:rsid w:val="33512AC1"/>
    <w:rsid w:val="34A8BDA1"/>
    <w:rsid w:val="34C78D57"/>
    <w:rsid w:val="35ADF7D9"/>
    <w:rsid w:val="37BF16AA"/>
    <w:rsid w:val="37EA5CF7"/>
    <w:rsid w:val="39B3DB58"/>
    <w:rsid w:val="3AC529C5"/>
    <w:rsid w:val="3CB594F3"/>
    <w:rsid w:val="3CBCF599"/>
    <w:rsid w:val="3E2E582E"/>
    <w:rsid w:val="3F0AEF45"/>
    <w:rsid w:val="3FCA288F"/>
    <w:rsid w:val="4130BF82"/>
    <w:rsid w:val="41752595"/>
    <w:rsid w:val="433223B7"/>
    <w:rsid w:val="4A8CE523"/>
    <w:rsid w:val="4D08EBA2"/>
    <w:rsid w:val="505E231B"/>
    <w:rsid w:val="5071ECCB"/>
    <w:rsid w:val="50CFD42E"/>
    <w:rsid w:val="5274D7DB"/>
    <w:rsid w:val="53B518E1"/>
    <w:rsid w:val="5410A83C"/>
    <w:rsid w:val="558E5812"/>
    <w:rsid w:val="559E8C04"/>
    <w:rsid w:val="55E1B4C1"/>
    <w:rsid w:val="56D8832F"/>
    <w:rsid w:val="5B5801E0"/>
    <w:rsid w:val="60796D95"/>
    <w:rsid w:val="6101C6E1"/>
    <w:rsid w:val="674839C3"/>
    <w:rsid w:val="6A892D0D"/>
    <w:rsid w:val="6AFD4C12"/>
    <w:rsid w:val="702B836B"/>
    <w:rsid w:val="73BD87A9"/>
    <w:rsid w:val="74515C6D"/>
    <w:rsid w:val="74930875"/>
    <w:rsid w:val="74EE21F7"/>
    <w:rsid w:val="776FA2FC"/>
    <w:rsid w:val="7939F9DE"/>
    <w:rsid w:val="79BB6E51"/>
    <w:rsid w:val="7AA2D1BC"/>
    <w:rsid w:val="7C43141F"/>
    <w:rsid w:val="7CACDE9C"/>
    <w:rsid w:val="7D07C829"/>
    <w:rsid w:val="7F171EF2"/>
    <w:rsid w:val="7F7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3513"/>
  <w15:chartTrackingRefBased/>
  <w15:docId w15:val="{CF7E09CB-C63B-4283-A03F-9123D7ED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2"/>
  </w:style>
  <w:style w:type="paragraph" w:styleId="Footer">
    <w:name w:val="footer"/>
    <w:basedOn w:val="Normal"/>
    <w:link w:val="FooterChar"/>
    <w:uiPriority w:val="99"/>
    <w:unhideWhenUsed/>
    <w:rsid w:val="000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2"/>
  </w:style>
  <w:style w:type="paragraph" w:styleId="NormalWeb">
    <w:name w:val="Normal (Web)"/>
    <w:basedOn w:val="Normal"/>
    <w:uiPriority w:val="99"/>
    <w:semiHidden/>
    <w:unhideWhenUsed/>
    <w:rsid w:val="00A5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D87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161F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4855e-9b4c-43fa-8822-683a0f9c1a23">
      <Terms xmlns="http://schemas.microsoft.com/office/infopath/2007/PartnerControls"/>
    </lcf76f155ced4ddcb4097134ff3c332f>
    <TaxCatchAll xmlns="04744574-1d14-4af5-be8a-0bd977fade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B9507D8320F47B1F5F1087EFA3F89" ma:contentTypeVersion="15" ma:contentTypeDescription="Create a new document." ma:contentTypeScope="" ma:versionID="898586854c683a3cd051362fc4c298f7">
  <xsd:schema xmlns:xsd="http://www.w3.org/2001/XMLSchema" xmlns:xs="http://www.w3.org/2001/XMLSchema" xmlns:p="http://schemas.microsoft.com/office/2006/metadata/properties" xmlns:ns2="1584855e-9b4c-43fa-8822-683a0f9c1a23" xmlns:ns3="04744574-1d14-4af5-be8a-0bd977fadeae" targetNamespace="http://schemas.microsoft.com/office/2006/metadata/properties" ma:root="true" ma:fieldsID="3e801999d58cd8cf69e8b14eeb11adac" ns2:_="" ns3:_="">
    <xsd:import namespace="1584855e-9b4c-43fa-8822-683a0f9c1a23"/>
    <xsd:import namespace="04744574-1d14-4af5-be8a-0bd977fad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855e-9b4c-43fa-8822-683a0f9c1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4574-1d14-4af5-be8a-0bd977fade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9f18c0-a8c8-4216-9086-9feebb6ada2e}" ma:internalName="TaxCatchAll" ma:showField="CatchAllData" ma:web="04744574-1d14-4af5-be8a-0bd977fad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58C03-4787-4575-B4B1-BAEF46459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1926C-E1B9-433D-A51A-1EE0CFDE70A4}">
  <ds:schemaRefs>
    <ds:schemaRef ds:uri="http://schemas.microsoft.com/office/2006/metadata/properties"/>
    <ds:schemaRef ds:uri="http://schemas.microsoft.com/office/infopath/2007/PartnerControls"/>
    <ds:schemaRef ds:uri="1584855e-9b4c-43fa-8822-683a0f9c1a23"/>
    <ds:schemaRef ds:uri="04744574-1d14-4af5-be8a-0bd977fadeae"/>
  </ds:schemaRefs>
</ds:datastoreItem>
</file>

<file path=customXml/itemProps3.xml><?xml version="1.0" encoding="utf-8"?>
<ds:datastoreItem xmlns:ds="http://schemas.openxmlformats.org/officeDocument/2006/customXml" ds:itemID="{93F63628-40E1-4C74-9474-F8CD44A32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855e-9b4c-43fa-8822-683a0f9c1a23"/>
    <ds:schemaRef ds:uri="04744574-1d14-4af5-be8a-0bd977fad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Appleby</dc:creator>
  <cp:keywords/>
  <dc:description/>
  <cp:lastModifiedBy>Dee Crocock</cp:lastModifiedBy>
  <cp:revision>122</cp:revision>
  <cp:lastPrinted>2024-04-19T13:17:00Z</cp:lastPrinted>
  <dcterms:created xsi:type="dcterms:W3CDTF">2025-01-06T11:51:00Z</dcterms:created>
  <dcterms:modified xsi:type="dcterms:W3CDTF">2026-06-16T19:36:00Z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0x010100488B9507D8320F47B1F5F1087EFA3F89</vt:lpwstr>
  </property>
  <property fmtid="{D5CDD505-2E9C-101B-9397-08002B2CF9AE}" pid="3" name="MediaServiceImageTags">
    <vt:lpwstr/>
  </property>
</Properties>
</file>